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A3" w:rsidRPr="00AF4F12" w:rsidRDefault="00AF4F12">
      <w:bookmarkStart w:id="0" w:name="_GoBack"/>
      <w:bookmarkEnd w:id="0"/>
      <w:r w:rsidRPr="00AF4F12">
        <w:rPr>
          <w:rFonts w:hint="eastAsia"/>
        </w:rPr>
        <w:t>１　主　旨</w:t>
      </w:r>
    </w:p>
    <w:p w:rsidR="00AF4F12" w:rsidRDefault="00AF4F12" w:rsidP="00AF4F12">
      <w:r>
        <w:rPr>
          <w:rFonts w:hint="eastAsia"/>
        </w:rPr>
        <w:t xml:space="preserve">　内子町森林経営管理制度実施方針（以下「実施方針」という。）は、内子町に存する森林について、森林管理が円滑に行われるよう内子町が森林経営管理法に基づく措置、その他必要な措置を講ずるための方針を示すものである。</w:t>
      </w:r>
    </w:p>
    <w:p w:rsidR="00AF4F12" w:rsidRDefault="00AF4F12" w:rsidP="00AF4F12"/>
    <w:p w:rsidR="00AF4F12" w:rsidRDefault="00AF4F12" w:rsidP="00AF4F12">
      <w:r>
        <w:rPr>
          <w:rFonts w:hint="eastAsia"/>
        </w:rPr>
        <w:t>２　森林整備・林業振興の基本的な考え方</w:t>
      </w:r>
    </w:p>
    <w:p w:rsidR="00AF4F12" w:rsidRDefault="00AF4F12" w:rsidP="00AF4F12">
      <w:r>
        <w:rPr>
          <w:rFonts w:hint="eastAsia"/>
        </w:rPr>
        <w:t xml:space="preserve">　（１）現状と課題</w:t>
      </w:r>
    </w:p>
    <w:p w:rsidR="00AF4F12" w:rsidRDefault="00AF4F12" w:rsidP="00AF4F12">
      <w:pPr>
        <w:rPr>
          <w:rFonts w:ascii="ＭＳ 明朝" w:hAnsi="ＭＳ 明朝"/>
        </w:rPr>
      </w:pPr>
      <w:r>
        <w:rPr>
          <w:rFonts w:hint="eastAsia"/>
        </w:rPr>
        <w:t xml:space="preserve">　　　①内子町の森林は約</w:t>
      </w:r>
      <w:r w:rsidRPr="00AF4F12">
        <w:rPr>
          <w:rFonts w:ascii="ＭＳ 明朝" w:hAnsi="ＭＳ 明朝" w:hint="eastAsia"/>
        </w:rPr>
        <w:t>23,248ha</w:t>
      </w:r>
      <w:r>
        <w:rPr>
          <w:rFonts w:ascii="ＭＳ 明朝" w:hAnsi="ＭＳ 明朝" w:hint="eastAsia"/>
        </w:rPr>
        <w:t>となっている。</w:t>
      </w:r>
    </w:p>
    <w:p w:rsidR="00AF4F12" w:rsidRDefault="00AF4F12" w:rsidP="00AF4F12">
      <w:pPr>
        <w:ind w:left="880" w:hangingChars="400" w:hanging="880"/>
        <w:rPr>
          <w:rFonts w:ascii="ＭＳ 明朝" w:hAnsi="ＭＳ 明朝"/>
        </w:rPr>
      </w:pPr>
      <w:r>
        <w:rPr>
          <w:rFonts w:ascii="ＭＳ 明朝" w:hAnsi="ＭＳ 明朝" w:hint="eastAsia"/>
        </w:rPr>
        <w:t xml:space="preserve">　　　②内子町は旧市町村単位で３地区に分かれ、さらにいくつかの集落に分散してい</w:t>
      </w:r>
      <w:r>
        <w:rPr>
          <w:rFonts w:ascii="ＭＳ 明朝" w:hAnsi="ＭＳ 明朝"/>
        </w:rPr>
        <w:br/>
      </w:r>
      <w:r>
        <w:rPr>
          <w:rFonts w:ascii="ＭＳ 明朝" w:hAnsi="ＭＳ 明朝" w:hint="eastAsia"/>
        </w:rPr>
        <w:t>る。</w:t>
      </w:r>
    </w:p>
    <w:p w:rsidR="00332EAE" w:rsidRDefault="00332EAE" w:rsidP="00AF4F12">
      <w:pPr>
        <w:ind w:left="880" w:hangingChars="400" w:hanging="880"/>
        <w:rPr>
          <w:rFonts w:ascii="ＭＳ 明朝" w:hAnsi="ＭＳ 明朝"/>
        </w:rPr>
      </w:pPr>
    </w:p>
    <w:p w:rsidR="00332EAE" w:rsidRDefault="00332EAE" w:rsidP="00A90360">
      <w:pPr>
        <w:rPr>
          <w:rFonts w:ascii="ＭＳ 明朝" w:hAnsi="ＭＳ 明朝"/>
        </w:rPr>
      </w:pPr>
    </w:p>
    <w:p w:rsidR="00B36966" w:rsidRDefault="00B36966" w:rsidP="00AF4F12">
      <w:pPr>
        <w:ind w:left="880" w:hangingChars="400" w:hanging="880"/>
        <w:rPr>
          <w:rFonts w:ascii="ＭＳ 明朝" w:hAnsi="ＭＳ 明朝"/>
        </w:rPr>
      </w:pPr>
      <w:r>
        <w:rPr>
          <w:rFonts w:ascii="ＭＳ 明朝" w:hAnsi="ＭＳ 明朝" w:hint="eastAsia"/>
        </w:rPr>
        <w:t xml:space="preserve">　（２）基本的な考え方</w:t>
      </w:r>
    </w:p>
    <w:p w:rsidR="00B36966" w:rsidRDefault="00B36966" w:rsidP="00AF4F12">
      <w:pPr>
        <w:ind w:left="880" w:hangingChars="400" w:hanging="880"/>
        <w:rPr>
          <w:rFonts w:ascii="ＭＳ 明朝" w:hAnsi="ＭＳ 明朝"/>
        </w:rPr>
      </w:pPr>
      <w:r>
        <w:rPr>
          <w:rFonts w:ascii="ＭＳ 明朝" w:hAnsi="ＭＳ 明朝" w:hint="eastAsia"/>
        </w:rPr>
        <w:t xml:space="preserve">　　　①内子町は、森林所有者による施業（森林組合への長期施業委託を含む。）</w:t>
      </w:r>
    </w:p>
    <w:p w:rsidR="00B36966" w:rsidRDefault="00B36966" w:rsidP="00AF4F12">
      <w:pPr>
        <w:ind w:left="880" w:hangingChars="400" w:hanging="880"/>
        <w:rPr>
          <w:rFonts w:ascii="ＭＳ 明朝" w:hAnsi="ＭＳ 明朝"/>
        </w:rPr>
      </w:pPr>
      <w:r>
        <w:rPr>
          <w:rFonts w:ascii="ＭＳ 明朝" w:hAnsi="ＭＳ 明朝" w:hint="eastAsia"/>
        </w:rPr>
        <w:t xml:space="preserve">　　　を基本とし、森林経営計画の策定を促しつつ森林の整備を進めることとしている。</w:t>
      </w:r>
    </w:p>
    <w:p w:rsidR="002A00CA" w:rsidRDefault="00B36966" w:rsidP="002A00CA">
      <w:pPr>
        <w:ind w:left="880" w:hangingChars="400" w:hanging="880"/>
        <w:rPr>
          <w:rFonts w:ascii="ＭＳ 明朝" w:hAnsi="ＭＳ 明朝"/>
        </w:rPr>
      </w:pPr>
      <w:r>
        <w:rPr>
          <w:rFonts w:ascii="ＭＳ 明朝" w:hAnsi="ＭＳ 明朝" w:hint="eastAsia"/>
        </w:rPr>
        <w:t xml:space="preserve">　　　②内子町の森林経営管理制度の実施にあたっては、</w:t>
      </w:r>
      <w:r w:rsidR="002A00CA">
        <w:rPr>
          <w:rFonts w:ascii="ＭＳ 明朝" w:hAnsi="ＭＳ 明朝" w:hint="eastAsia"/>
        </w:rPr>
        <w:t>別紙意向調査実施年に基づき、</w:t>
      </w:r>
    </w:p>
    <w:p w:rsidR="002A00CA" w:rsidRDefault="002A00CA" w:rsidP="002A00CA">
      <w:pPr>
        <w:ind w:leftChars="300" w:left="880" w:hangingChars="100" w:hanging="220"/>
        <w:rPr>
          <w:rFonts w:ascii="ＭＳ 明朝" w:hAnsi="ＭＳ 明朝"/>
        </w:rPr>
      </w:pPr>
      <w:r>
        <w:rPr>
          <w:rFonts w:ascii="ＭＳ 明朝" w:hAnsi="ＭＳ 明朝" w:hint="eastAsia"/>
        </w:rPr>
        <w:t>実施年時点から</w:t>
      </w:r>
      <w:r w:rsidR="009D234D">
        <w:rPr>
          <w:rFonts w:ascii="ＭＳ 明朝" w:hAnsi="ＭＳ 明朝" w:hint="eastAsia"/>
        </w:rPr>
        <w:t>逆</w:t>
      </w:r>
      <w:r>
        <w:rPr>
          <w:rFonts w:ascii="ＭＳ 明朝" w:hAnsi="ＭＳ 明朝" w:hint="eastAsia"/>
        </w:rPr>
        <w:t>算して</w:t>
      </w:r>
      <w:r w:rsidR="00B36966">
        <w:rPr>
          <w:rFonts w:ascii="ＭＳ 明朝" w:hAnsi="ＭＳ 明朝" w:hint="eastAsia"/>
        </w:rPr>
        <w:t>10年間施業が</w:t>
      </w:r>
      <w:r>
        <w:rPr>
          <w:rFonts w:ascii="ＭＳ 明朝" w:hAnsi="ＭＳ 明朝" w:hint="eastAsia"/>
        </w:rPr>
        <w:t>なされていな</w:t>
      </w:r>
      <w:r w:rsidR="00B36966">
        <w:rPr>
          <w:rFonts w:ascii="ＭＳ 明朝" w:hAnsi="ＭＳ 明朝" w:hint="eastAsia"/>
        </w:rPr>
        <w:t>い山林について森林経営管</w:t>
      </w:r>
    </w:p>
    <w:p w:rsidR="00B36966" w:rsidRDefault="00B36966" w:rsidP="002A00CA">
      <w:pPr>
        <w:ind w:firstLineChars="300" w:firstLine="660"/>
        <w:rPr>
          <w:rFonts w:ascii="ＭＳ 明朝" w:hAnsi="ＭＳ 明朝"/>
        </w:rPr>
      </w:pPr>
      <w:r>
        <w:rPr>
          <w:rFonts w:ascii="ＭＳ 明朝" w:hAnsi="ＭＳ 明朝" w:hint="eastAsia"/>
        </w:rPr>
        <w:t>理制度の適切な運用を通じ整備を進める。</w:t>
      </w:r>
    </w:p>
    <w:p w:rsidR="00B36966" w:rsidRDefault="00B36966" w:rsidP="00B36966">
      <w:pPr>
        <w:ind w:leftChars="300" w:left="660"/>
        <w:rPr>
          <w:rFonts w:ascii="ＭＳ 明朝" w:hAnsi="ＭＳ 明朝"/>
        </w:rPr>
      </w:pPr>
      <w:r>
        <w:rPr>
          <w:rFonts w:ascii="ＭＳ 明朝" w:hAnsi="ＭＳ 明朝" w:hint="eastAsia"/>
        </w:rPr>
        <w:t>③整備にあたっては、制度利用の意向があった現地調査を</w:t>
      </w:r>
      <w:r w:rsidR="009D234D">
        <w:rPr>
          <w:rFonts w:ascii="ＭＳ 明朝" w:hAnsi="ＭＳ 明朝" w:hint="eastAsia"/>
        </w:rPr>
        <w:t>行い、制度による管理が必要か判断する。また</w:t>
      </w:r>
      <w:r>
        <w:rPr>
          <w:rFonts w:ascii="ＭＳ 明朝" w:hAnsi="ＭＳ 明朝" w:hint="eastAsia"/>
        </w:rPr>
        <w:t>管理の必要が見られた地番に</w:t>
      </w:r>
      <w:r w:rsidR="009D234D">
        <w:rPr>
          <w:rFonts w:ascii="ＭＳ 明朝" w:hAnsi="ＭＳ 明朝" w:hint="eastAsia"/>
        </w:rPr>
        <w:t>ついては</w:t>
      </w:r>
      <w:r>
        <w:rPr>
          <w:rFonts w:ascii="ＭＳ 明朝" w:hAnsi="ＭＳ 明朝" w:hint="eastAsia"/>
        </w:rPr>
        <w:t>随時集積計画を策定し、間伐等</w:t>
      </w:r>
      <w:r w:rsidR="009D234D">
        <w:rPr>
          <w:rFonts w:ascii="ＭＳ 明朝" w:hAnsi="ＭＳ 明朝" w:hint="eastAsia"/>
        </w:rPr>
        <w:t>必要とされる</w:t>
      </w:r>
      <w:r>
        <w:rPr>
          <w:rFonts w:ascii="ＭＳ 明朝" w:hAnsi="ＭＳ 明朝" w:hint="eastAsia"/>
        </w:rPr>
        <w:t>施業を行う。</w:t>
      </w:r>
    </w:p>
    <w:p w:rsidR="00B36966" w:rsidRDefault="00B36966" w:rsidP="00B36966">
      <w:pPr>
        <w:rPr>
          <w:rFonts w:ascii="ＭＳ 明朝" w:hAnsi="ＭＳ 明朝"/>
        </w:rPr>
      </w:pPr>
    </w:p>
    <w:p w:rsidR="00B36966" w:rsidRDefault="00B36966" w:rsidP="00B36966">
      <w:pPr>
        <w:rPr>
          <w:rFonts w:ascii="ＭＳ 明朝" w:hAnsi="ＭＳ 明朝"/>
        </w:rPr>
      </w:pPr>
      <w:r>
        <w:rPr>
          <w:rFonts w:ascii="ＭＳ 明朝" w:hAnsi="ＭＳ 明朝" w:hint="eastAsia"/>
        </w:rPr>
        <w:t>３　森林所有者意向調査について</w:t>
      </w:r>
    </w:p>
    <w:p w:rsidR="00B36966" w:rsidRDefault="00B36966" w:rsidP="00B36966">
      <w:pPr>
        <w:rPr>
          <w:rFonts w:ascii="ＭＳ 明朝" w:hAnsi="ＭＳ 明朝"/>
        </w:rPr>
      </w:pPr>
      <w:r>
        <w:rPr>
          <w:rFonts w:ascii="ＭＳ 明朝" w:hAnsi="ＭＳ 明朝" w:hint="eastAsia"/>
        </w:rPr>
        <w:t xml:space="preserve">　（１）対象森林の考え方</w:t>
      </w:r>
    </w:p>
    <w:p w:rsidR="00B36966" w:rsidRDefault="00B36966" w:rsidP="00B36966">
      <w:pPr>
        <w:rPr>
          <w:rFonts w:ascii="ＭＳ 明朝" w:hAnsi="ＭＳ 明朝"/>
        </w:rPr>
      </w:pPr>
      <w:r>
        <w:rPr>
          <w:rFonts w:ascii="ＭＳ 明朝" w:hAnsi="ＭＳ 明朝" w:hint="eastAsia"/>
        </w:rPr>
        <w:t xml:space="preserve">　　　ア　対象森林から除外する森林</w:t>
      </w:r>
    </w:p>
    <w:p w:rsidR="00B36966" w:rsidRDefault="00B36966" w:rsidP="00B36966">
      <w:pPr>
        <w:rPr>
          <w:rFonts w:ascii="ＭＳ 明朝" w:hAnsi="ＭＳ 明朝"/>
        </w:rPr>
      </w:pPr>
      <w:r>
        <w:rPr>
          <w:rFonts w:ascii="ＭＳ 明朝" w:hAnsi="ＭＳ 明朝" w:hint="eastAsia"/>
        </w:rPr>
        <w:t xml:space="preserve">　　　①森林経営計画策定済森林</w:t>
      </w:r>
    </w:p>
    <w:p w:rsidR="00B36966" w:rsidRDefault="00B36966" w:rsidP="00B36966">
      <w:pPr>
        <w:rPr>
          <w:rFonts w:ascii="ＭＳ 明朝" w:hAnsi="ＭＳ 明朝"/>
        </w:rPr>
      </w:pPr>
      <w:r>
        <w:rPr>
          <w:rFonts w:ascii="ＭＳ 明朝" w:hAnsi="ＭＳ 明朝" w:hint="eastAsia"/>
        </w:rPr>
        <w:t xml:space="preserve">　　　</w:t>
      </w:r>
      <w:r w:rsidR="009D177D">
        <w:rPr>
          <w:rFonts w:ascii="ＭＳ 明朝" w:hAnsi="ＭＳ 明朝" w:hint="eastAsia"/>
        </w:rPr>
        <w:t>②意向調査実施年</w:t>
      </w:r>
      <w:r w:rsidR="00163985">
        <w:rPr>
          <w:rFonts w:ascii="ＭＳ 明朝" w:hAnsi="ＭＳ 明朝" w:hint="eastAsia"/>
        </w:rPr>
        <w:t>より起算して10年以内に施業履歴のある森林</w:t>
      </w:r>
    </w:p>
    <w:p w:rsidR="00163985" w:rsidRDefault="00163985" w:rsidP="00B36966">
      <w:pPr>
        <w:rPr>
          <w:rFonts w:ascii="ＭＳ 明朝" w:hAnsi="ＭＳ 明朝"/>
        </w:rPr>
      </w:pPr>
      <w:r>
        <w:rPr>
          <w:rFonts w:ascii="ＭＳ 明朝" w:hAnsi="ＭＳ 明朝" w:hint="eastAsia"/>
        </w:rPr>
        <w:t xml:space="preserve">　　　　（</w:t>
      </w:r>
      <w:r w:rsidR="009D234D">
        <w:rPr>
          <w:rFonts w:ascii="ＭＳ 明朝" w:hAnsi="ＭＳ 明朝" w:hint="eastAsia"/>
        </w:rPr>
        <w:t>①、②は</w:t>
      </w:r>
      <w:r>
        <w:rPr>
          <w:rFonts w:ascii="ＭＳ 明朝" w:hAnsi="ＭＳ 明朝" w:hint="eastAsia"/>
        </w:rPr>
        <w:t>内子町森林組合に</w:t>
      </w:r>
      <w:r w:rsidR="009D234D">
        <w:rPr>
          <w:rFonts w:ascii="ＭＳ 明朝" w:hAnsi="ＭＳ 明朝" w:hint="eastAsia"/>
        </w:rPr>
        <w:t>も</w:t>
      </w:r>
      <w:r>
        <w:rPr>
          <w:rFonts w:ascii="ＭＳ 明朝" w:hAnsi="ＭＳ 明朝" w:hint="eastAsia"/>
        </w:rPr>
        <w:t>確認</w:t>
      </w:r>
      <w:r w:rsidR="009D234D">
        <w:rPr>
          <w:rFonts w:ascii="ＭＳ 明朝" w:hAnsi="ＭＳ 明朝" w:hint="eastAsia"/>
        </w:rPr>
        <w:t>する。</w:t>
      </w:r>
      <w:r>
        <w:rPr>
          <w:rFonts w:ascii="ＭＳ 明朝" w:hAnsi="ＭＳ 明朝" w:hint="eastAsia"/>
        </w:rPr>
        <w:t>）</w:t>
      </w:r>
    </w:p>
    <w:p w:rsidR="00B36966" w:rsidRDefault="00163985" w:rsidP="00B36966">
      <w:pPr>
        <w:ind w:firstLineChars="300" w:firstLine="660"/>
        <w:rPr>
          <w:rFonts w:ascii="ＭＳ 明朝" w:hAnsi="ＭＳ 明朝"/>
        </w:rPr>
      </w:pPr>
      <w:r>
        <w:rPr>
          <w:rFonts w:ascii="ＭＳ 明朝" w:hAnsi="ＭＳ 明朝" w:hint="eastAsia"/>
        </w:rPr>
        <w:t>③</w:t>
      </w:r>
      <w:r w:rsidR="00B36966">
        <w:rPr>
          <w:rFonts w:ascii="ＭＳ 明朝" w:hAnsi="ＭＳ 明朝" w:hint="eastAsia"/>
        </w:rPr>
        <w:t>公有林</w:t>
      </w:r>
    </w:p>
    <w:p w:rsidR="009D177D" w:rsidRDefault="009D177D" w:rsidP="00B36966">
      <w:pPr>
        <w:ind w:firstLineChars="300" w:firstLine="660"/>
        <w:rPr>
          <w:rFonts w:ascii="ＭＳ 明朝" w:hAnsi="ＭＳ 明朝" w:hint="eastAsia"/>
        </w:rPr>
      </w:pPr>
      <w:r>
        <w:rPr>
          <w:rFonts w:ascii="ＭＳ 明朝" w:hAnsi="ＭＳ 明朝" w:hint="eastAsia"/>
        </w:rPr>
        <w:t>・国有林</w:t>
      </w:r>
    </w:p>
    <w:p w:rsidR="00B36966" w:rsidRDefault="00B36966" w:rsidP="00B36966">
      <w:pPr>
        <w:rPr>
          <w:rFonts w:ascii="ＭＳ 明朝" w:hAnsi="ＭＳ 明朝"/>
        </w:rPr>
      </w:pPr>
      <w:r>
        <w:rPr>
          <w:rFonts w:ascii="ＭＳ 明朝" w:hAnsi="ＭＳ 明朝" w:hint="eastAsia"/>
        </w:rPr>
        <w:t xml:space="preserve">　　　・</w:t>
      </w:r>
      <w:r w:rsidR="009D177D">
        <w:rPr>
          <w:rFonts w:ascii="ＭＳ 明朝" w:hAnsi="ＭＳ 明朝" w:hint="eastAsia"/>
        </w:rPr>
        <w:t>愛媛</w:t>
      </w:r>
      <w:r>
        <w:rPr>
          <w:rFonts w:ascii="ＭＳ 明朝" w:hAnsi="ＭＳ 明朝" w:hint="eastAsia"/>
        </w:rPr>
        <w:t>県有林</w:t>
      </w:r>
    </w:p>
    <w:p w:rsidR="00B36966" w:rsidRDefault="00B36966" w:rsidP="00B36966">
      <w:pPr>
        <w:rPr>
          <w:rFonts w:ascii="ＭＳ 明朝" w:hAnsi="ＭＳ 明朝"/>
        </w:rPr>
      </w:pPr>
      <w:r>
        <w:rPr>
          <w:rFonts w:ascii="ＭＳ 明朝" w:hAnsi="ＭＳ 明朝" w:hint="eastAsia"/>
        </w:rPr>
        <w:t xml:space="preserve">　　　・内子町有林</w:t>
      </w:r>
    </w:p>
    <w:p w:rsidR="00B36966" w:rsidRDefault="00B36966" w:rsidP="00163985">
      <w:pPr>
        <w:rPr>
          <w:rFonts w:ascii="ＭＳ 明朝" w:hAnsi="ＭＳ 明朝"/>
        </w:rPr>
      </w:pPr>
      <w:r>
        <w:rPr>
          <w:rFonts w:ascii="ＭＳ 明朝" w:hAnsi="ＭＳ 明朝" w:hint="eastAsia"/>
        </w:rPr>
        <w:t xml:space="preserve">　　　</w:t>
      </w:r>
      <w:r w:rsidR="00163985">
        <w:rPr>
          <w:rFonts w:ascii="ＭＳ 明朝" w:hAnsi="ＭＳ 明朝" w:hint="eastAsia"/>
        </w:rPr>
        <w:t>④</w:t>
      </w:r>
      <w:r>
        <w:rPr>
          <w:rFonts w:ascii="ＭＳ 明朝" w:hAnsi="ＭＳ 明朝" w:hint="eastAsia"/>
        </w:rPr>
        <w:t>団体有林</w:t>
      </w:r>
    </w:p>
    <w:p w:rsidR="00B36966" w:rsidRDefault="00B36966" w:rsidP="00163985">
      <w:pPr>
        <w:rPr>
          <w:rFonts w:ascii="ＭＳ 明朝" w:hAnsi="ＭＳ 明朝"/>
        </w:rPr>
      </w:pPr>
      <w:r>
        <w:rPr>
          <w:rFonts w:ascii="ＭＳ 明朝" w:hAnsi="ＭＳ 明朝" w:hint="eastAsia"/>
        </w:rPr>
        <w:t xml:space="preserve">　　　</w:t>
      </w:r>
      <w:r w:rsidR="00163985">
        <w:rPr>
          <w:rFonts w:ascii="ＭＳ 明朝" w:hAnsi="ＭＳ 明朝" w:hint="eastAsia"/>
        </w:rPr>
        <w:t>⑤</w:t>
      </w:r>
      <w:r>
        <w:rPr>
          <w:rFonts w:ascii="ＭＳ 明朝" w:hAnsi="ＭＳ 明朝" w:hint="eastAsia"/>
        </w:rPr>
        <w:t>その他町の判断により除外とする森林</w:t>
      </w:r>
    </w:p>
    <w:p w:rsidR="00163985" w:rsidRDefault="00B36966" w:rsidP="009D177D">
      <w:pPr>
        <w:ind w:firstLineChars="300" w:firstLine="660"/>
        <w:rPr>
          <w:rFonts w:ascii="ＭＳ 明朝" w:hAnsi="ＭＳ 明朝" w:hint="eastAsia"/>
        </w:rPr>
      </w:pPr>
      <w:r>
        <w:rPr>
          <w:rFonts w:ascii="ＭＳ 明朝" w:hAnsi="ＭＳ 明朝" w:hint="eastAsia"/>
        </w:rPr>
        <w:t>・保安林　天然林</w:t>
      </w:r>
    </w:p>
    <w:p w:rsidR="00163985" w:rsidRDefault="00163985" w:rsidP="00B36966">
      <w:pPr>
        <w:ind w:firstLineChars="300" w:firstLine="660"/>
        <w:rPr>
          <w:rFonts w:ascii="ＭＳ 明朝" w:hAnsi="ＭＳ 明朝"/>
        </w:rPr>
      </w:pPr>
      <w:r>
        <w:rPr>
          <w:rFonts w:ascii="ＭＳ 明朝" w:hAnsi="ＭＳ 明朝" w:hint="eastAsia"/>
        </w:rPr>
        <w:lastRenderedPageBreak/>
        <w:t>イ　森林経営管理制度の対象とする</w:t>
      </w:r>
      <w:r w:rsidR="00FA06B0">
        <w:rPr>
          <w:rFonts w:ascii="ＭＳ 明朝" w:hAnsi="ＭＳ 明朝" w:hint="eastAsia"/>
        </w:rPr>
        <w:t>森林</w:t>
      </w:r>
    </w:p>
    <w:p w:rsidR="00FA06B0" w:rsidRDefault="00FA06B0" w:rsidP="00B36966">
      <w:pPr>
        <w:ind w:firstLineChars="300" w:firstLine="660"/>
        <w:rPr>
          <w:rFonts w:ascii="ＭＳ 明朝" w:hAnsi="ＭＳ 明朝"/>
        </w:rPr>
      </w:pPr>
      <w:r>
        <w:rPr>
          <w:rFonts w:ascii="ＭＳ 明朝" w:hAnsi="ＭＳ 明朝" w:hint="eastAsia"/>
        </w:rPr>
        <w:t>①上記アに属しない森林について</w:t>
      </w:r>
      <w:r w:rsidR="009D234D">
        <w:rPr>
          <w:rFonts w:ascii="ＭＳ 明朝" w:hAnsi="ＭＳ 明朝" w:hint="eastAsia"/>
        </w:rPr>
        <w:t>森林経営管理</w:t>
      </w:r>
      <w:r>
        <w:rPr>
          <w:rFonts w:ascii="ＭＳ 明朝" w:hAnsi="ＭＳ 明朝" w:hint="eastAsia"/>
        </w:rPr>
        <w:t>制度の対象</w:t>
      </w:r>
      <w:r w:rsidR="009D234D">
        <w:rPr>
          <w:rFonts w:ascii="ＭＳ 明朝" w:hAnsi="ＭＳ 明朝" w:hint="eastAsia"/>
        </w:rPr>
        <w:t>候補</w:t>
      </w:r>
      <w:r>
        <w:rPr>
          <w:rFonts w:ascii="ＭＳ 明朝" w:hAnsi="ＭＳ 明朝" w:hint="eastAsia"/>
        </w:rPr>
        <w:t>とする。</w:t>
      </w:r>
    </w:p>
    <w:p w:rsidR="00FA06B0" w:rsidRDefault="00FA06B0" w:rsidP="00FA06B0">
      <w:pPr>
        <w:ind w:leftChars="300" w:left="660"/>
        <w:rPr>
          <w:rFonts w:ascii="ＭＳ 明朝" w:hAnsi="ＭＳ 明朝"/>
        </w:rPr>
      </w:pPr>
      <w:r>
        <w:rPr>
          <w:rFonts w:ascii="ＭＳ 明朝" w:hAnsi="ＭＳ 明朝" w:hint="eastAsia"/>
        </w:rPr>
        <w:t>②制度対象</w:t>
      </w:r>
      <w:r w:rsidR="009D234D">
        <w:rPr>
          <w:rFonts w:ascii="ＭＳ 明朝" w:hAnsi="ＭＳ 明朝" w:hint="eastAsia"/>
        </w:rPr>
        <w:t>候補</w:t>
      </w:r>
      <w:r>
        <w:rPr>
          <w:rFonts w:ascii="ＭＳ 明朝" w:hAnsi="ＭＳ 明朝" w:hint="eastAsia"/>
        </w:rPr>
        <w:t>の森林については登記簿から所有者を</w:t>
      </w:r>
      <w:r w:rsidR="009D234D">
        <w:rPr>
          <w:rFonts w:ascii="ＭＳ 明朝" w:hAnsi="ＭＳ 明朝" w:hint="eastAsia"/>
        </w:rPr>
        <w:t>把握し</w:t>
      </w:r>
      <w:r>
        <w:rPr>
          <w:rFonts w:ascii="ＭＳ 明朝" w:hAnsi="ＭＳ 明朝" w:hint="eastAsia"/>
        </w:rPr>
        <w:t>住民票、戸籍情報を基に意向調査を送付する。</w:t>
      </w:r>
    </w:p>
    <w:p w:rsidR="00FA06B0" w:rsidRDefault="00FA06B0" w:rsidP="00FA06B0">
      <w:pPr>
        <w:ind w:leftChars="300" w:left="660"/>
        <w:rPr>
          <w:rFonts w:ascii="ＭＳ 明朝" w:hAnsi="ＭＳ 明朝"/>
        </w:rPr>
      </w:pPr>
      <w:r>
        <w:rPr>
          <w:rFonts w:ascii="ＭＳ 明朝" w:hAnsi="ＭＳ 明朝" w:hint="eastAsia"/>
        </w:rPr>
        <w:t>③町内山林の</w:t>
      </w:r>
      <w:r w:rsidR="009D234D">
        <w:rPr>
          <w:rFonts w:ascii="ＭＳ 明朝" w:hAnsi="ＭＳ 明朝" w:hint="eastAsia"/>
        </w:rPr>
        <w:t>現所有者</w:t>
      </w:r>
      <w:r>
        <w:rPr>
          <w:rFonts w:ascii="ＭＳ 明朝" w:hAnsi="ＭＳ 明朝" w:hint="eastAsia"/>
        </w:rPr>
        <w:t>より制度利用の申出があった際は、後述する現地調査を行い、森林経営管理制度利用の必要性が見られた場合のみ対象森林に加える。</w:t>
      </w:r>
    </w:p>
    <w:p w:rsidR="002A00CA" w:rsidRDefault="002A00CA" w:rsidP="00FA06B0">
      <w:pPr>
        <w:ind w:leftChars="300" w:left="660"/>
        <w:rPr>
          <w:rFonts w:ascii="ＭＳ 明朝" w:hAnsi="ＭＳ 明朝"/>
        </w:rPr>
      </w:pPr>
    </w:p>
    <w:p w:rsidR="002A00CA" w:rsidRDefault="008E6827" w:rsidP="008E6827">
      <w:pPr>
        <w:ind w:firstLineChars="100" w:firstLine="220"/>
        <w:rPr>
          <w:rFonts w:ascii="ＭＳ 明朝" w:hAnsi="ＭＳ 明朝"/>
        </w:rPr>
      </w:pPr>
      <w:r>
        <w:rPr>
          <w:rFonts w:ascii="ＭＳ 明朝" w:hAnsi="ＭＳ 明朝" w:hint="eastAsia"/>
        </w:rPr>
        <w:t>（２）意向調査の方法、スケジュール等</w:t>
      </w:r>
    </w:p>
    <w:p w:rsidR="008E6827" w:rsidRDefault="008E6827" w:rsidP="008E6827">
      <w:pPr>
        <w:ind w:firstLineChars="100" w:firstLine="220"/>
        <w:rPr>
          <w:rFonts w:ascii="ＭＳ 明朝" w:hAnsi="ＭＳ 明朝"/>
        </w:rPr>
      </w:pPr>
      <w:r>
        <w:rPr>
          <w:rFonts w:ascii="ＭＳ 明朝" w:hAnsi="ＭＳ 明朝" w:hint="eastAsia"/>
        </w:rPr>
        <w:t xml:space="preserve">　　①意向調査は令和</w:t>
      </w:r>
      <w:r w:rsidR="000C6EC1">
        <w:rPr>
          <w:rFonts w:ascii="ＭＳ 明朝" w:hAnsi="ＭＳ 明朝" w:hint="eastAsia"/>
        </w:rPr>
        <w:t>４</w:t>
      </w:r>
      <w:r>
        <w:rPr>
          <w:rFonts w:ascii="ＭＳ 明朝" w:hAnsi="ＭＳ 明朝" w:hint="eastAsia"/>
        </w:rPr>
        <w:t>年度から開始する。</w:t>
      </w:r>
    </w:p>
    <w:p w:rsidR="008E6827" w:rsidRDefault="008E6827" w:rsidP="008E6827">
      <w:pPr>
        <w:ind w:firstLineChars="100" w:firstLine="220"/>
        <w:rPr>
          <w:rFonts w:ascii="ＭＳ 明朝" w:hAnsi="ＭＳ 明朝"/>
        </w:rPr>
      </w:pPr>
      <w:r>
        <w:rPr>
          <w:rFonts w:ascii="ＭＳ 明朝" w:hAnsi="ＭＳ 明朝" w:hint="eastAsia"/>
        </w:rPr>
        <w:t xml:space="preserve">　　②意向調査は別紙意向調査実施年表に従い、大字ごとで行われる。</w:t>
      </w:r>
    </w:p>
    <w:p w:rsidR="003D5191" w:rsidRDefault="008E6827" w:rsidP="008E6827">
      <w:pPr>
        <w:ind w:leftChars="100" w:left="660" w:hangingChars="200" w:hanging="440"/>
        <w:rPr>
          <w:rFonts w:ascii="ＭＳ 明朝" w:hAnsi="ＭＳ 明朝"/>
        </w:rPr>
      </w:pPr>
      <w:r>
        <w:rPr>
          <w:rFonts w:ascii="ＭＳ 明朝" w:hAnsi="ＭＳ 明朝" w:hint="eastAsia"/>
        </w:rPr>
        <w:t xml:space="preserve">　　</w:t>
      </w:r>
      <w:r w:rsidR="003D5191">
        <w:rPr>
          <w:rFonts w:ascii="ＭＳ 明朝" w:hAnsi="ＭＳ 明朝" w:hint="eastAsia"/>
        </w:rPr>
        <w:t>③法務局より登記簿を請求し、その情報を基に住民票、戸籍一式の公用請求を行い所有者を判明させる。なお登記簿上の所有者が亡くなっていれば、その配偶者及び子の住所を同様の方法で追跡する。</w:t>
      </w:r>
    </w:p>
    <w:p w:rsidR="008E6827" w:rsidRDefault="003D5191" w:rsidP="003D5191">
      <w:pPr>
        <w:ind w:leftChars="300" w:left="660"/>
        <w:rPr>
          <w:rFonts w:ascii="ＭＳ 明朝" w:hAnsi="ＭＳ 明朝"/>
        </w:rPr>
      </w:pPr>
      <w:r>
        <w:rPr>
          <w:rFonts w:ascii="ＭＳ 明朝" w:hAnsi="ＭＳ 明朝" w:hint="eastAsia"/>
        </w:rPr>
        <w:t>④</w:t>
      </w:r>
      <w:r w:rsidR="008E6827">
        <w:rPr>
          <w:rFonts w:ascii="ＭＳ 明朝" w:hAnsi="ＭＳ 明朝" w:hint="eastAsia"/>
        </w:rPr>
        <w:t>調査方法は郵送を基本とするが、在住者にあっては地区の状況により個別に対</w:t>
      </w:r>
      <w:r w:rsidR="008E6827">
        <w:rPr>
          <w:rFonts w:ascii="ＭＳ 明朝" w:hAnsi="ＭＳ 明朝"/>
        </w:rPr>
        <w:br/>
      </w:r>
      <w:r w:rsidR="008E6827">
        <w:rPr>
          <w:rFonts w:ascii="ＭＳ 明朝" w:hAnsi="ＭＳ 明朝" w:hint="eastAsia"/>
        </w:rPr>
        <w:t>応（個別訪問、地区説明会等）も検討する。</w:t>
      </w:r>
    </w:p>
    <w:p w:rsidR="008E6827" w:rsidRDefault="008E6827" w:rsidP="008E6827">
      <w:pPr>
        <w:ind w:leftChars="100" w:left="660" w:hangingChars="200" w:hanging="440"/>
        <w:rPr>
          <w:rFonts w:ascii="ＭＳ 明朝" w:hAnsi="ＭＳ 明朝"/>
        </w:rPr>
      </w:pPr>
      <w:r>
        <w:rPr>
          <w:rFonts w:ascii="ＭＳ 明朝" w:hAnsi="ＭＳ 明朝" w:hint="eastAsia"/>
        </w:rPr>
        <w:t xml:space="preserve">　　</w:t>
      </w:r>
      <w:r w:rsidR="003D5191">
        <w:rPr>
          <w:rFonts w:ascii="ＭＳ 明朝" w:hAnsi="ＭＳ 明朝" w:hint="eastAsia"/>
        </w:rPr>
        <w:t>⑤</w:t>
      </w:r>
      <w:r>
        <w:rPr>
          <w:rFonts w:ascii="ＭＳ 明朝" w:hAnsi="ＭＳ 明朝" w:hint="eastAsia"/>
        </w:rPr>
        <w:t>意向調査の回収は郵送を基本とするが、在住者にあっては直接回収も検討する。</w:t>
      </w:r>
    </w:p>
    <w:p w:rsidR="008E6827" w:rsidRDefault="008E6827" w:rsidP="008E6827">
      <w:pPr>
        <w:ind w:leftChars="100" w:left="660" w:hangingChars="200" w:hanging="440"/>
        <w:rPr>
          <w:rFonts w:ascii="ＭＳ 明朝" w:hAnsi="ＭＳ 明朝"/>
        </w:rPr>
      </w:pPr>
    </w:p>
    <w:p w:rsidR="008E6827" w:rsidRDefault="008E6827" w:rsidP="008E6827">
      <w:pPr>
        <w:ind w:leftChars="100" w:left="660" w:hangingChars="200" w:hanging="440"/>
        <w:rPr>
          <w:rFonts w:ascii="ＭＳ 明朝" w:hAnsi="ＭＳ 明朝"/>
        </w:rPr>
      </w:pPr>
    </w:p>
    <w:p w:rsidR="008E6827" w:rsidRDefault="003D5191" w:rsidP="008E6827">
      <w:pPr>
        <w:ind w:leftChars="100" w:left="660" w:hangingChars="200" w:hanging="440"/>
        <w:rPr>
          <w:rFonts w:ascii="ＭＳ 明朝" w:hAnsi="ＭＳ 明朝"/>
        </w:rPr>
      </w:pPr>
      <w:r>
        <w:rPr>
          <w:rFonts w:ascii="ＭＳ 明朝" w:hAnsi="ＭＳ 明朝" w:hint="eastAsia"/>
        </w:rPr>
        <w:t>４　意向確認後の森林経営管理の方針</w:t>
      </w:r>
    </w:p>
    <w:p w:rsidR="00755ADE" w:rsidRDefault="003D5191" w:rsidP="00755ADE">
      <w:pPr>
        <w:ind w:leftChars="100" w:left="660" w:hangingChars="200" w:hanging="440"/>
        <w:rPr>
          <w:rFonts w:ascii="ＭＳ 明朝" w:hAnsi="ＭＳ 明朝"/>
        </w:rPr>
      </w:pPr>
      <w:r>
        <w:rPr>
          <w:rFonts w:ascii="ＭＳ 明朝" w:hAnsi="ＭＳ 明朝" w:hint="eastAsia"/>
        </w:rPr>
        <w:t xml:space="preserve">　　意向調査の結果、森林所有者</w:t>
      </w:r>
      <w:r w:rsidR="00755ADE">
        <w:rPr>
          <w:rFonts w:ascii="ＭＳ 明朝" w:hAnsi="ＭＳ 明朝" w:hint="eastAsia"/>
        </w:rPr>
        <w:t>が自ら経営管理を行う場合、または当面実施すべき</w:t>
      </w:r>
    </w:p>
    <w:p w:rsidR="00755ADE" w:rsidRDefault="00755ADE" w:rsidP="00755ADE">
      <w:pPr>
        <w:ind w:leftChars="200" w:left="660" w:hangingChars="100" w:hanging="220"/>
        <w:rPr>
          <w:rFonts w:ascii="ＭＳ 明朝" w:hAnsi="ＭＳ 明朝"/>
        </w:rPr>
      </w:pPr>
      <w:r>
        <w:rPr>
          <w:rFonts w:ascii="ＭＳ 明朝" w:hAnsi="ＭＳ 明朝" w:hint="eastAsia"/>
        </w:rPr>
        <w:t>施業がない場合を除き、下記のいずれかの方法により森林の適切な経営管理が行わ</w:t>
      </w:r>
    </w:p>
    <w:p w:rsidR="00755ADE" w:rsidRDefault="00755ADE" w:rsidP="00755ADE">
      <w:pPr>
        <w:ind w:leftChars="200" w:left="660" w:hangingChars="100" w:hanging="220"/>
        <w:rPr>
          <w:rFonts w:ascii="ＭＳ 明朝" w:hAnsi="ＭＳ 明朝"/>
        </w:rPr>
      </w:pPr>
      <w:r>
        <w:rPr>
          <w:rFonts w:ascii="ＭＳ 明朝" w:hAnsi="ＭＳ 明朝" w:hint="eastAsia"/>
        </w:rPr>
        <w:t>れるよう林業事業体と協議を進める。</w:t>
      </w:r>
    </w:p>
    <w:p w:rsidR="005E59B2" w:rsidRDefault="00755ADE" w:rsidP="00755ADE">
      <w:pPr>
        <w:ind w:leftChars="100" w:left="660" w:hangingChars="200" w:hanging="440"/>
        <w:rPr>
          <w:rFonts w:ascii="ＭＳ 明朝" w:hAnsi="ＭＳ 明朝"/>
        </w:rPr>
      </w:pPr>
      <w:r>
        <w:rPr>
          <w:rFonts w:ascii="ＭＳ 明朝" w:hAnsi="ＭＳ 明朝" w:hint="eastAsia"/>
        </w:rPr>
        <w:t xml:space="preserve">　　</w:t>
      </w:r>
      <w:r w:rsidR="005E59B2">
        <w:rPr>
          <w:rFonts w:ascii="ＭＳ 明朝" w:hAnsi="ＭＳ 明朝" w:hint="eastAsia"/>
        </w:rPr>
        <w:t>①制度利用のあった地番に現地調査を行い、制度による管理の必要性、可能な施業形態を判断する。</w:t>
      </w:r>
    </w:p>
    <w:p w:rsidR="00755ADE" w:rsidRDefault="005E59B2" w:rsidP="005E59B2">
      <w:pPr>
        <w:ind w:leftChars="300" w:left="660"/>
        <w:rPr>
          <w:rFonts w:ascii="ＭＳ 明朝" w:hAnsi="ＭＳ 明朝"/>
        </w:rPr>
      </w:pPr>
      <w:r>
        <w:rPr>
          <w:rFonts w:ascii="ＭＳ 明朝" w:hAnsi="ＭＳ 明朝" w:hint="eastAsia"/>
        </w:rPr>
        <w:t>②上記調査により</w:t>
      </w:r>
      <w:r w:rsidR="009D177D">
        <w:rPr>
          <w:rFonts w:ascii="ＭＳ 明朝" w:hAnsi="ＭＳ 明朝" w:hint="eastAsia"/>
        </w:rPr>
        <w:t>経営管理</w:t>
      </w:r>
      <w:r w:rsidR="00755ADE">
        <w:rPr>
          <w:rFonts w:ascii="ＭＳ 明朝" w:hAnsi="ＭＳ 明朝" w:hint="eastAsia"/>
        </w:rPr>
        <w:t>に適する森林は林業事業体への委託管理を促し、森林経営計画制度に基づく経営管理を基本として実施するように調整する。</w:t>
      </w:r>
    </w:p>
    <w:p w:rsidR="00755ADE" w:rsidRDefault="00755ADE" w:rsidP="00755ADE">
      <w:pPr>
        <w:ind w:leftChars="100" w:left="660" w:hangingChars="200" w:hanging="440"/>
        <w:rPr>
          <w:rFonts w:ascii="ＭＳ 明朝" w:hAnsi="ＭＳ 明朝"/>
        </w:rPr>
      </w:pPr>
      <w:r>
        <w:rPr>
          <w:rFonts w:ascii="ＭＳ 明朝" w:hAnsi="ＭＳ 明朝" w:hint="eastAsia"/>
        </w:rPr>
        <w:t xml:space="preserve">　　</w:t>
      </w:r>
      <w:r w:rsidR="005E59B2">
        <w:rPr>
          <w:rFonts w:ascii="ＭＳ 明朝" w:hAnsi="ＭＳ 明朝" w:hint="eastAsia"/>
        </w:rPr>
        <w:t>③上記調査結果及び</w:t>
      </w:r>
      <w:r w:rsidR="00E96DAB">
        <w:rPr>
          <w:rFonts w:ascii="ＭＳ 明朝" w:hAnsi="ＭＳ 明朝" w:hint="eastAsia"/>
        </w:rPr>
        <w:t>自然的条件に照らし</w:t>
      </w:r>
      <w:r>
        <w:rPr>
          <w:rFonts w:ascii="ＭＳ 明朝" w:hAnsi="ＭＳ 明朝" w:hint="eastAsia"/>
        </w:rPr>
        <w:t>経営</w:t>
      </w:r>
      <w:r w:rsidR="009D177D">
        <w:rPr>
          <w:rFonts w:ascii="ＭＳ 明朝" w:hAnsi="ＭＳ 明朝" w:hint="eastAsia"/>
        </w:rPr>
        <w:t>管理</w:t>
      </w:r>
      <w:r>
        <w:rPr>
          <w:rFonts w:ascii="ＭＳ 明朝" w:hAnsi="ＭＳ 明朝" w:hint="eastAsia"/>
        </w:rPr>
        <w:t>に適さないと判断される森林や森林経営計画の策定が困難な森林については、内子町に</w:t>
      </w:r>
      <w:r w:rsidR="00332EAE">
        <w:rPr>
          <w:rFonts w:ascii="ＭＳ 明朝" w:hAnsi="ＭＳ 明朝" w:hint="eastAsia"/>
        </w:rPr>
        <w:t>よる森林</w:t>
      </w:r>
      <w:r>
        <w:rPr>
          <w:rFonts w:ascii="ＭＳ 明朝" w:hAnsi="ＭＳ 明朝" w:hint="eastAsia"/>
        </w:rPr>
        <w:t>経営管理権の設定を</w:t>
      </w:r>
      <w:r w:rsidR="00332EAE">
        <w:rPr>
          <w:rFonts w:ascii="ＭＳ 明朝" w:hAnsi="ＭＳ 明朝" w:hint="eastAsia"/>
        </w:rPr>
        <w:t>行う</w:t>
      </w:r>
      <w:r>
        <w:rPr>
          <w:rFonts w:ascii="ＭＳ 明朝" w:hAnsi="ＭＳ 明朝" w:hint="eastAsia"/>
        </w:rPr>
        <w:t>。</w:t>
      </w:r>
    </w:p>
    <w:p w:rsidR="00755ADE" w:rsidRDefault="00755ADE" w:rsidP="00755ADE">
      <w:pPr>
        <w:ind w:leftChars="100" w:left="660" w:hangingChars="200" w:hanging="440"/>
        <w:rPr>
          <w:rFonts w:ascii="ＭＳ 明朝" w:hAnsi="ＭＳ 明朝"/>
        </w:rPr>
      </w:pPr>
      <w:r>
        <w:rPr>
          <w:rFonts w:ascii="ＭＳ 明朝" w:hAnsi="ＭＳ 明朝" w:hint="eastAsia"/>
        </w:rPr>
        <w:t xml:space="preserve">　　</w:t>
      </w:r>
      <w:r w:rsidR="005E59B2">
        <w:rPr>
          <w:rFonts w:ascii="ＭＳ 明朝" w:hAnsi="ＭＳ 明朝" w:hint="eastAsia"/>
        </w:rPr>
        <w:t>④</w:t>
      </w:r>
      <w:r w:rsidR="00332EAE">
        <w:rPr>
          <w:rFonts w:ascii="ＭＳ 明朝" w:hAnsi="ＭＳ 明朝" w:hint="eastAsia"/>
        </w:rPr>
        <w:t>内子町が森林</w:t>
      </w:r>
      <w:r>
        <w:rPr>
          <w:rFonts w:ascii="ＭＳ 明朝" w:hAnsi="ＭＳ 明朝" w:hint="eastAsia"/>
        </w:rPr>
        <w:t>経営管理権</w:t>
      </w:r>
      <w:r w:rsidR="00332EAE">
        <w:rPr>
          <w:rFonts w:ascii="ＭＳ 明朝" w:hAnsi="ＭＳ 明朝" w:hint="eastAsia"/>
        </w:rPr>
        <w:t>を設定した</w:t>
      </w:r>
      <w:r>
        <w:rPr>
          <w:rFonts w:ascii="ＭＳ 明朝" w:hAnsi="ＭＳ 明朝" w:hint="eastAsia"/>
        </w:rPr>
        <w:t>森林は、</w:t>
      </w:r>
      <w:r w:rsidR="00AC33E2">
        <w:rPr>
          <w:rFonts w:ascii="ＭＳ 明朝" w:hAnsi="ＭＳ 明朝" w:hint="eastAsia"/>
        </w:rPr>
        <w:t>境界調査・測量により実施面積を確定させた上で、</w:t>
      </w:r>
      <w:r>
        <w:rPr>
          <w:rFonts w:ascii="ＭＳ 明朝" w:hAnsi="ＭＳ 明朝" w:hint="eastAsia"/>
        </w:rPr>
        <w:t>切捨て間伐を行うこととする。</w:t>
      </w:r>
    </w:p>
    <w:p w:rsidR="00755ADE" w:rsidRPr="00AC33E2" w:rsidRDefault="00755ADE" w:rsidP="00755ADE">
      <w:pPr>
        <w:ind w:leftChars="100" w:left="660" w:hangingChars="200" w:hanging="440"/>
        <w:rPr>
          <w:rFonts w:ascii="ＭＳ 明朝" w:hAnsi="ＭＳ 明朝"/>
        </w:rPr>
      </w:pPr>
    </w:p>
    <w:p w:rsidR="00755ADE" w:rsidRDefault="00755ADE" w:rsidP="00755ADE">
      <w:pPr>
        <w:ind w:leftChars="100" w:left="660" w:hangingChars="200" w:hanging="440"/>
        <w:rPr>
          <w:rFonts w:ascii="ＭＳ 明朝" w:hAnsi="ＭＳ 明朝"/>
        </w:rPr>
      </w:pPr>
      <w:r>
        <w:rPr>
          <w:rFonts w:ascii="ＭＳ 明朝" w:hAnsi="ＭＳ 明朝" w:hint="eastAsia"/>
        </w:rPr>
        <w:t>５　森林経営管理制度の実施コストについて</w:t>
      </w:r>
    </w:p>
    <w:p w:rsidR="005E59B2" w:rsidRDefault="005E59B2" w:rsidP="00755ADE">
      <w:pPr>
        <w:ind w:leftChars="100" w:left="660" w:hangingChars="200" w:hanging="440"/>
        <w:rPr>
          <w:rFonts w:ascii="ＭＳ 明朝" w:hAnsi="ＭＳ 明朝"/>
        </w:rPr>
      </w:pPr>
      <w:r>
        <w:rPr>
          <w:rFonts w:ascii="ＭＳ 明朝" w:hAnsi="ＭＳ 明朝" w:hint="eastAsia"/>
        </w:rPr>
        <w:t xml:space="preserve">　　内子町が森林経営管理制度を実施する経費（意向調査</w:t>
      </w:r>
      <w:r w:rsidR="00AC33E2">
        <w:rPr>
          <w:rFonts w:ascii="ＭＳ 明朝" w:hAnsi="ＭＳ 明朝" w:hint="eastAsia"/>
        </w:rPr>
        <w:t>、現地調査、森林経営管理権の設定、境界調査・測量、森林整備、町民への制度周知等の広報）</w:t>
      </w:r>
      <w:r w:rsidR="00F94118">
        <w:rPr>
          <w:rFonts w:ascii="ＭＳ 明朝" w:hAnsi="ＭＳ 明朝" w:hint="eastAsia"/>
        </w:rPr>
        <w:t>は森林環境譲与税をその財源とし、財源の許す範囲で実施する。</w:t>
      </w:r>
    </w:p>
    <w:p w:rsidR="00E21482" w:rsidRDefault="00E21482" w:rsidP="00755ADE">
      <w:pPr>
        <w:ind w:leftChars="100" w:left="660" w:hangingChars="200" w:hanging="440"/>
        <w:rPr>
          <w:rFonts w:ascii="ＭＳ 明朝" w:hAnsi="ＭＳ 明朝"/>
        </w:rPr>
      </w:pPr>
      <w:r>
        <w:rPr>
          <w:rFonts w:ascii="ＭＳ 明朝" w:hAnsi="ＭＳ 明朝" w:hint="eastAsia"/>
        </w:rPr>
        <w:lastRenderedPageBreak/>
        <w:t>６　その他特記事項</w:t>
      </w:r>
    </w:p>
    <w:p w:rsidR="00E21482" w:rsidRDefault="00E21482" w:rsidP="00755ADE">
      <w:pPr>
        <w:ind w:leftChars="100" w:left="660" w:hangingChars="200" w:hanging="440"/>
        <w:rPr>
          <w:rFonts w:ascii="ＭＳ 明朝" w:hAnsi="ＭＳ 明朝"/>
        </w:rPr>
      </w:pPr>
      <w:r>
        <w:rPr>
          <w:rFonts w:ascii="ＭＳ 明朝" w:hAnsi="ＭＳ 明朝" w:hint="eastAsia"/>
        </w:rPr>
        <w:t xml:space="preserve">　　①実施方針については必要に応じて見直しを行うものとし、見直しにあたっては愛媛県肱川流域林業振興課及び愛媛県森林管理支援センターの意見を聴きながら進めることとし、その結果は町民が閲覧できるものとする。</w:t>
      </w:r>
    </w:p>
    <w:p w:rsidR="00E21482" w:rsidRDefault="00E21482" w:rsidP="00755ADE">
      <w:pPr>
        <w:ind w:leftChars="100" w:left="660" w:hangingChars="200" w:hanging="440"/>
        <w:rPr>
          <w:rFonts w:ascii="ＭＳ 明朝" w:hAnsi="ＭＳ 明朝"/>
        </w:rPr>
      </w:pPr>
      <w:r>
        <w:rPr>
          <w:rFonts w:ascii="ＭＳ 明朝" w:hAnsi="ＭＳ 明朝" w:hint="eastAsia"/>
        </w:rPr>
        <w:t xml:space="preserve">　　②意向調査による現地調査の結果は森林簿等に反映することとし、森林簿及び林地台帳の精度向上に努める。</w:t>
      </w:r>
    </w:p>
    <w:p w:rsidR="00E21482" w:rsidRDefault="00E21482" w:rsidP="00755ADE">
      <w:pPr>
        <w:ind w:leftChars="100" w:left="660" w:hangingChars="200" w:hanging="440"/>
        <w:rPr>
          <w:rFonts w:ascii="ＭＳ 明朝" w:hAnsi="ＭＳ 明朝"/>
        </w:rPr>
      </w:pPr>
      <w:r>
        <w:rPr>
          <w:rFonts w:ascii="ＭＳ 明朝" w:hAnsi="ＭＳ 明朝" w:hint="eastAsia"/>
        </w:rPr>
        <w:t xml:space="preserve">　　③一連の業務は現在の職員体制で開始するが、町の執行体制により、必</w:t>
      </w:r>
      <w:r w:rsidR="009D177D">
        <w:rPr>
          <w:rFonts w:ascii="ＭＳ 明朝" w:hAnsi="ＭＳ 明朝" w:hint="eastAsia"/>
        </w:rPr>
        <w:t>要に応じて職員の雇用、業務の外部委託等を検討する。また、近隣</w:t>
      </w:r>
      <w:r>
        <w:rPr>
          <w:rFonts w:ascii="ＭＳ 明朝" w:hAnsi="ＭＳ 明朝" w:hint="eastAsia"/>
        </w:rPr>
        <w:t>の市町と連携し、情報の共有等広域連携体制により検討も行う。</w:t>
      </w:r>
    </w:p>
    <w:p w:rsidR="00E21482" w:rsidRPr="00E21482" w:rsidRDefault="00E21482" w:rsidP="00755ADE">
      <w:pPr>
        <w:ind w:leftChars="100" w:left="660" w:hangingChars="200" w:hanging="440"/>
        <w:rPr>
          <w:rFonts w:ascii="ＭＳ 明朝" w:hAnsi="ＭＳ 明朝"/>
        </w:rPr>
      </w:pPr>
    </w:p>
    <w:p w:rsidR="00923436" w:rsidRDefault="00923436" w:rsidP="00755ADE">
      <w:pPr>
        <w:ind w:leftChars="100" w:left="660" w:hangingChars="200" w:hanging="440"/>
        <w:rPr>
          <w:rFonts w:ascii="ＭＳ 明朝" w:hAnsi="ＭＳ 明朝"/>
        </w:rPr>
      </w:pPr>
      <w:r>
        <w:rPr>
          <w:rFonts w:ascii="ＭＳ 明朝" w:hAnsi="ＭＳ 明朝" w:hint="eastAsia"/>
        </w:rPr>
        <w:t>別表　意向調査実施年</w:t>
      </w:r>
    </w:p>
    <w:tbl>
      <w:tblPr>
        <w:tblStyle w:val="a9"/>
        <w:tblW w:w="7840" w:type="dxa"/>
        <w:tblInd w:w="660" w:type="dxa"/>
        <w:tblLook w:val="04A0" w:firstRow="1" w:lastRow="0" w:firstColumn="1" w:lastColumn="0" w:noHBand="0" w:noVBand="1"/>
      </w:tblPr>
      <w:tblGrid>
        <w:gridCol w:w="1305"/>
        <w:gridCol w:w="1305"/>
        <w:gridCol w:w="1687"/>
        <w:gridCol w:w="3543"/>
      </w:tblGrid>
      <w:tr w:rsidR="00A90360" w:rsidTr="00D215F0">
        <w:tc>
          <w:tcPr>
            <w:tcW w:w="1305" w:type="dxa"/>
          </w:tcPr>
          <w:p w:rsidR="00A90360" w:rsidRDefault="00A90360" w:rsidP="00755ADE">
            <w:pPr>
              <w:rPr>
                <w:rFonts w:ascii="ＭＳ 明朝" w:hAnsi="ＭＳ 明朝"/>
              </w:rPr>
            </w:pPr>
            <w:r>
              <w:rPr>
                <w:rFonts w:ascii="ＭＳ 明朝" w:hAnsi="ＭＳ 明朝" w:hint="eastAsia"/>
              </w:rPr>
              <w:t>筆数</w:t>
            </w:r>
          </w:p>
        </w:tc>
        <w:tc>
          <w:tcPr>
            <w:tcW w:w="1305" w:type="dxa"/>
          </w:tcPr>
          <w:p w:rsidR="00A90360" w:rsidRDefault="00A90360" w:rsidP="00755ADE">
            <w:pPr>
              <w:rPr>
                <w:rFonts w:ascii="ＭＳ 明朝" w:hAnsi="ＭＳ 明朝"/>
              </w:rPr>
            </w:pPr>
            <w:r>
              <w:rPr>
                <w:rFonts w:ascii="ＭＳ 明朝" w:hAnsi="ＭＳ 明朝" w:hint="eastAsia"/>
              </w:rPr>
              <w:t>面積(</w:t>
            </w:r>
            <w:r>
              <w:rPr>
                <w:rFonts w:ascii="ＭＳ 明朝" w:hAnsi="ＭＳ 明朝"/>
              </w:rPr>
              <w:t>ha)</w:t>
            </w:r>
          </w:p>
        </w:tc>
        <w:tc>
          <w:tcPr>
            <w:tcW w:w="1687" w:type="dxa"/>
          </w:tcPr>
          <w:p w:rsidR="00A90360" w:rsidRDefault="00A90360" w:rsidP="00755ADE">
            <w:pPr>
              <w:rPr>
                <w:rFonts w:ascii="ＭＳ 明朝" w:hAnsi="ＭＳ 明朝"/>
              </w:rPr>
            </w:pPr>
            <w:r>
              <w:rPr>
                <w:rFonts w:ascii="ＭＳ 明朝" w:hAnsi="ＭＳ 明朝" w:hint="eastAsia"/>
              </w:rPr>
              <w:t>実施年度</w:t>
            </w:r>
          </w:p>
        </w:tc>
        <w:tc>
          <w:tcPr>
            <w:tcW w:w="3543" w:type="dxa"/>
          </w:tcPr>
          <w:p w:rsidR="00A90360" w:rsidRDefault="00A90360" w:rsidP="00755ADE">
            <w:pPr>
              <w:rPr>
                <w:rFonts w:ascii="ＭＳ 明朝" w:hAnsi="ＭＳ 明朝"/>
              </w:rPr>
            </w:pPr>
            <w:r>
              <w:rPr>
                <w:rFonts w:ascii="ＭＳ 明朝" w:hAnsi="ＭＳ 明朝" w:hint="eastAsia"/>
              </w:rPr>
              <w:t>大字</w:t>
            </w:r>
          </w:p>
        </w:tc>
      </w:tr>
      <w:tr w:rsidR="00A90360" w:rsidTr="00D215F0">
        <w:tc>
          <w:tcPr>
            <w:tcW w:w="1305" w:type="dxa"/>
          </w:tcPr>
          <w:p w:rsidR="00A90360" w:rsidRDefault="00A90360" w:rsidP="00755ADE">
            <w:pPr>
              <w:rPr>
                <w:rFonts w:ascii="ＭＳ 明朝" w:hAnsi="ＭＳ 明朝"/>
              </w:rPr>
            </w:pPr>
            <w:r>
              <w:rPr>
                <w:rFonts w:ascii="ＭＳ 明朝" w:hAnsi="ＭＳ 明朝" w:hint="eastAsia"/>
              </w:rPr>
              <w:t>1573</w:t>
            </w:r>
          </w:p>
        </w:tc>
        <w:tc>
          <w:tcPr>
            <w:tcW w:w="1305" w:type="dxa"/>
          </w:tcPr>
          <w:p w:rsidR="00A90360" w:rsidRDefault="00A90360" w:rsidP="00755ADE">
            <w:pPr>
              <w:rPr>
                <w:rFonts w:ascii="ＭＳ 明朝" w:hAnsi="ＭＳ 明朝"/>
              </w:rPr>
            </w:pPr>
            <w:r>
              <w:rPr>
                <w:rFonts w:ascii="ＭＳ 明朝" w:hAnsi="ＭＳ 明朝" w:hint="eastAsia"/>
              </w:rPr>
              <w:t>494.9</w:t>
            </w:r>
          </w:p>
        </w:tc>
        <w:tc>
          <w:tcPr>
            <w:tcW w:w="1687" w:type="dxa"/>
          </w:tcPr>
          <w:p w:rsidR="00A90360" w:rsidRDefault="00A90360" w:rsidP="00755ADE">
            <w:pPr>
              <w:rPr>
                <w:rFonts w:ascii="ＭＳ 明朝" w:hAnsi="ＭＳ 明朝"/>
              </w:rPr>
            </w:pPr>
            <w:r>
              <w:rPr>
                <w:rFonts w:ascii="ＭＳ 明朝" w:hAnsi="ＭＳ 明朝" w:hint="eastAsia"/>
              </w:rPr>
              <w:t>令和４年度</w:t>
            </w:r>
          </w:p>
        </w:tc>
        <w:tc>
          <w:tcPr>
            <w:tcW w:w="3543" w:type="dxa"/>
          </w:tcPr>
          <w:p w:rsidR="00A90360" w:rsidRDefault="00A90360" w:rsidP="00755ADE">
            <w:pPr>
              <w:rPr>
                <w:rFonts w:ascii="ＭＳ 明朝" w:hAnsi="ＭＳ 明朝"/>
              </w:rPr>
            </w:pPr>
            <w:r>
              <w:rPr>
                <w:rFonts w:ascii="ＭＳ 明朝" w:hAnsi="ＭＳ 明朝" w:hint="eastAsia"/>
              </w:rPr>
              <w:t>立石</w:t>
            </w:r>
          </w:p>
        </w:tc>
      </w:tr>
      <w:tr w:rsidR="00A90360" w:rsidTr="00D215F0">
        <w:tc>
          <w:tcPr>
            <w:tcW w:w="1305" w:type="dxa"/>
          </w:tcPr>
          <w:p w:rsidR="00A90360" w:rsidRDefault="00A90360" w:rsidP="00755ADE">
            <w:pPr>
              <w:rPr>
                <w:rFonts w:ascii="ＭＳ 明朝" w:hAnsi="ＭＳ 明朝"/>
              </w:rPr>
            </w:pPr>
            <w:r>
              <w:rPr>
                <w:rFonts w:ascii="ＭＳ 明朝" w:hAnsi="ＭＳ 明朝" w:hint="eastAsia"/>
              </w:rPr>
              <w:t>1354</w:t>
            </w:r>
          </w:p>
        </w:tc>
        <w:tc>
          <w:tcPr>
            <w:tcW w:w="1305" w:type="dxa"/>
          </w:tcPr>
          <w:p w:rsidR="00A90360" w:rsidRDefault="00A90360" w:rsidP="00755ADE">
            <w:pPr>
              <w:rPr>
                <w:rFonts w:ascii="ＭＳ 明朝" w:hAnsi="ＭＳ 明朝"/>
              </w:rPr>
            </w:pPr>
            <w:r>
              <w:rPr>
                <w:rFonts w:ascii="ＭＳ 明朝" w:hAnsi="ＭＳ 明朝" w:hint="eastAsia"/>
              </w:rPr>
              <w:t>783.93</w:t>
            </w:r>
          </w:p>
        </w:tc>
        <w:tc>
          <w:tcPr>
            <w:tcW w:w="1687" w:type="dxa"/>
          </w:tcPr>
          <w:p w:rsidR="00A90360" w:rsidRDefault="00A90360" w:rsidP="00755ADE">
            <w:pPr>
              <w:rPr>
                <w:rFonts w:ascii="ＭＳ 明朝" w:hAnsi="ＭＳ 明朝"/>
              </w:rPr>
            </w:pPr>
            <w:r>
              <w:rPr>
                <w:rFonts w:ascii="ＭＳ 明朝" w:hAnsi="ＭＳ 明朝" w:hint="eastAsia"/>
              </w:rPr>
              <w:t>令和５年度</w:t>
            </w:r>
          </w:p>
        </w:tc>
        <w:tc>
          <w:tcPr>
            <w:tcW w:w="3543" w:type="dxa"/>
          </w:tcPr>
          <w:p w:rsidR="00A90360" w:rsidRDefault="00A90360" w:rsidP="00755ADE">
            <w:pPr>
              <w:rPr>
                <w:rFonts w:ascii="ＭＳ 明朝" w:hAnsi="ＭＳ 明朝"/>
              </w:rPr>
            </w:pPr>
            <w:r>
              <w:rPr>
                <w:rFonts w:ascii="ＭＳ 明朝" w:hAnsi="ＭＳ 明朝" w:hint="eastAsia"/>
              </w:rPr>
              <w:t>石畳</w:t>
            </w:r>
          </w:p>
        </w:tc>
      </w:tr>
      <w:tr w:rsidR="00A90360" w:rsidTr="00D215F0">
        <w:tc>
          <w:tcPr>
            <w:tcW w:w="1305" w:type="dxa"/>
          </w:tcPr>
          <w:p w:rsidR="00A90360" w:rsidRDefault="00A90360" w:rsidP="00755ADE">
            <w:pPr>
              <w:rPr>
                <w:rFonts w:ascii="ＭＳ 明朝" w:hAnsi="ＭＳ 明朝"/>
              </w:rPr>
            </w:pPr>
            <w:r>
              <w:rPr>
                <w:rFonts w:ascii="ＭＳ 明朝" w:hAnsi="ＭＳ 明朝" w:hint="eastAsia"/>
              </w:rPr>
              <w:t>955</w:t>
            </w:r>
          </w:p>
        </w:tc>
        <w:tc>
          <w:tcPr>
            <w:tcW w:w="1305" w:type="dxa"/>
          </w:tcPr>
          <w:p w:rsidR="00A90360" w:rsidRDefault="00A90360" w:rsidP="00755ADE">
            <w:pPr>
              <w:rPr>
                <w:rFonts w:ascii="ＭＳ 明朝" w:hAnsi="ＭＳ 明朝"/>
              </w:rPr>
            </w:pPr>
            <w:r>
              <w:rPr>
                <w:rFonts w:ascii="ＭＳ 明朝" w:hAnsi="ＭＳ 明朝" w:hint="eastAsia"/>
              </w:rPr>
              <w:t>303.19</w:t>
            </w:r>
          </w:p>
        </w:tc>
        <w:tc>
          <w:tcPr>
            <w:tcW w:w="1687" w:type="dxa"/>
          </w:tcPr>
          <w:p w:rsidR="00A90360" w:rsidRDefault="00A90360" w:rsidP="00755ADE">
            <w:pPr>
              <w:rPr>
                <w:rFonts w:ascii="ＭＳ 明朝" w:hAnsi="ＭＳ 明朝"/>
              </w:rPr>
            </w:pPr>
            <w:r>
              <w:rPr>
                <w:rFonts w:ascii="ＭＳ 明朝" w:hAnsi="ＭＳ 明朝" w:hint="eastAsia"/>
              </w:rPr>
              <w:t>令和６</w:t>
            </w:r>
            <w:r w:rsidR="00EB0691">
              <w:rPr>
                <w:rFonts w:ascii="ＭＳ 明朝" w:hAnsi="ＭＳ 明朝" w:hint="eastAsia"/>
              </w:rPr>
              <w:t>年度</w:t>
            </w:r>
          </w:p>
        </w:tc>
        <w:tc>
          <w:tcPr>
            <w:tcW w:w="3543" w:type="dxa"/>
          </w:tcPr>
          <w:p w:rsidR="00A90360" w:rsidRDefault="00EB0691" w:rsidP="00755ADE">
            <w:pPr>
              <w:rPr>
                <w:rFonts w:ascii="ＭＳ 明朝" w:hAnsi="ＭＳ 明朝"/>
              </w:rPr>
            </w:pPr>
            <w:r>
              <w:rPr>
                <w:rFonts w:ascii="ＭＳ 明朝" w:hAnsi="ＭＳ 明朝" w:hint="eastAsia"/>
              </w:rPr>
              <w:t>南山・小田</w:t>
            </w:r>
          </w:p>
        </w:tc>
      </w:tr>
      <w:tr w:rsidR="00EB0691" w:rsidTr="00D215F0">
        <w:tc>
          <w:tcPr>
            <w:tcW w:w="1305" w:type="dxa"/>
          </w:tcPr>
          <w:p w:rsidR="00EB0691" w:rsidRDefault="00EB0691" w:rsidP="00755ADE">
            <w:pPr>
              <w:rPr>
                <w:rFonts w:ascii="ＭＳ 明朝" w:hAnsi="ＭＳ 明朝"/>
              </w:rPr>
            </w:pPr>
            <w:r>
              <w:rPr>
                <w:rFonts w:ascii="ＭＳ 明朝" w:hAnsi="ＭＳ 明朝" w:hint="eastAsia"/>
              </w:rPr>
              <w:t>2287</w:t>
            </w:r>
          </w:p>
        </w:tc>
        <w:tc>
          <w:tcPr>
            <w:tcW w:w="1305" w:type="dxa"/>
          </w:tcPr>
          <w:p w:rsidR="00EB0691" w:rsidRDefault="00EB0691" w:rsidP="00755ADE">
            <w:pPr>
              <w:rPr>
                <w:rFonts w:ascii="ＭＳ 明朝" w:hAnsi="ＭＳ 明朝"/>
              </w:rPr>
            </w:pPr>
            <w:r>
              <w:rPr>
                <w:rFonts w:ascii="ＭＳ 明朝" w:hAnsi="ＭＳ 明朝" w:hint="eastAsia"/>
              </w:rPr>
              <w:t>681.32</w:t>
            </w:r>
          </w:p>
        </w:tc>
        <w:tc>
          <w:tcPr>
            <w:tcW w:w="1687" w:type="dxa"/>
          </w:tcPr>
          <w:p w:rsidR="00EB0691" w:rsidRDefault="00EB0691" w:rsidP="00755ADE">
            <w:pPr>
              <w:rPr>
                <w:rFonts w:ascii="ＭＳ 明朝" w:hAnsi="ＭＳ 明朝"/>
              </w:rPr>
            </w:pPr>
            <w:r>
              <w:rPr>
                <w:rFonts w:ascii="ＭＳ 明朝" w:hAnsi="ＭＳ 明朝" w:hint="eastAsia"/>
              </w:rPr>
              <w:t>令和７年度</w:t>
            </w:r>
          </w:p>
        </w:tc>
        <w:tc>
          <w:tcPr>
            <w:tcW w:w="3543" w:type="dxa"/>
          </w:tcPr>
          <w:p w:rsidR="00EB0691" w:rsidRDefault="00EB0691" w:rsidP="00755ADE">
            <w:pPr>
              <w:rPr>
                <w:rFonts w:ascii="ＭＳ 明朝" w:hAnsi="ＭＳ 明朝"/>
              </w:rPr>
            </w:pPr>
            <w:r>
              <w:rPr>
                <w:rFonts w:ascii="ＭＳ 明朝" w:hAnsi="ＭＳ 明朝" w:hint="eastAsia"/>
              </w:rPr>
              <w:t>袋口</w:t>
            </w:r>
            <w:r w:rsidR="00D215F0">
              <w:rPr>
                <w:rFonts w:ascii="ＭＳ 明朝" w:hAnsi="ＭＳ 明朝" w:hint="eastAsia"/>
              </w:rPr>
              <w:t>・河内</w:t>
            </w:r>
          </w:p>
        </w:tc>
      </w:tr>
      <w:tr w:rsidR="00EB0691" w:rsidTr="00D215F0">
        <w:tc>
          <w:tcPr>
            <w:tcW w:w="1305" w:type="dxa"/>
          </w:tcPr>
          <w:p w:rsidR="00EB0691" w:rsidRDefault="00EB0691" w:rsidP="00755ADE">
            <w:pPr>
              <w:rPr>
                <w:rFonts w:ascii="ＭＳ 明朝" w:hAnsi="ＭＳ 明朝"/>
              </w:rPr>
            </w:pPr>
            <w:r>
              <w:rPr>
                <w:rFonts w:ascii="ＭＳ 明朝" w:hAnsi="ＭＳ 明朝" w:hint="eastAsia"/>
              </w:rPr>
              <w:t>2036</w:t>
            </w:r>
          </w:p>
        </w:tc>
        <w:tc>
          <w:tcPr>
            <w:tcW w:w="1305" w:type="dxa"/>
          </w:tcPr>
          <w:p w:rsidR="00EB0691" w:rsidRDefault="00EB0691" w:rsidP="00755ADE">
            <w:pPr>
              <w:rPr>
                <w:rFonts w:ascii="ＭＳ 明朝" w:hAnsi="ＭＳ 明朝"/>
              </w:rPr>
            </w:pPr>
            <w:r>
              <w:rPr>
                <w:rFonts w:ascii="ＭＳ 明朝" w:hAnsi="ＭＳ 明朝" w:hint="eastAsia"/>
              </w:rPr>
              <w:t>608.13</w:t>
            </w:r>
          </w:p>
        </w:tc>
        <w:tc>
          <w:tcPr>
            <w:tcW w:w="1687" w:type="dxa"/>
          </w:tcPr>
          <w:p w:rsidR="00EB0691" w:rsidRDefault="00EB0691" w:rsidP="00755ADE">
            <w:pPr>
              <w:rPr>
                <w:rFonts w:ascii="ＭＳ 明朝" w:hAnsi="ＭＳ 明朝"/>
              </w:rPr>
            </w:pPr>
            <w:r>
              <w:rPr>
                <w:rFonts w:ascii="ＭＳ 明朝" w:hAnsi="ＭＳ 明朝" w:hint="eastAsia"/>
              </w:rPr>
              <w:t>令和８年度</w:t>
            </w:r>
          </w:p>
        </w:tc>
        <w:tc>
          <w:tcPr>
            <w:tcW w:w="3543" w:type="dxa"/>
          </w:tcPr>
          <w:p w:rsidR="00EB0691" w:rsidRDefault="00EB0691" w:rsidP="00755ADE">
            <w:pPr>
              <w:rPr>
                <w:rFonts w:ascii="ＭＳ 明朝" w:hAnsi="ＭＳ 明朝"/>
              </w:rPr>
            </w:pPr>
            <w:r>
              <w:rPr>
                <w:rFonts w:ascii="ＭＳ 明朝" w:hAnsi="ＭＳ 明朝" w:hint="eastAsia"/>
              </w:rPr>
              <w:t>寺村・日野川</w:t>
            </w:r>
          </w:p>
        </w:tc>
      </w:tr>
      <w:tr w:rsidR="00EB0691" w:rsidTr="00D215F0">
        <w:tc>
          <w:tcPr>
            <w:tcW w:w="1305" w:type="dxa"/>
            <w:vMerge w:val="restart"/>
          </w:tcPr>
          <w:p w:rsidR="00EB0691" w:rsidRDefault="00EB0691" w:rsidP="00755ADE">
            <w:pPr>
              <w:rPr>
                <w:rFonts w:ascii="ＭＳ 明朝" w:hAnsi="ＭＳ 明朝"/>
              </w:rPr>
            </w:pPr>
            <w:r>
              <w:rPr>
                <w:rFonts w:ascii="ＭＳ 明朝" w:hAnsi="ＭＳ 明朝" w:hint="eastAsia"/>
              </w:rPr>
              <w:t>1889</w:t>
            </w:r>
          </w:p>
        </w:tc>
        <w:tc>
          <w:tcPr>
            <w:tcW w:w="1305" w:type="dxa"/>
            <w:vMerge w:val="restart"/>
          </w:tcPr>
          <w:p w:rsidR="00EB0691" w:rsidRDefault="00EB0691" w:rsidP="00755ADE">
            <w:pPr>
              <w:rPr>
                <w:rFonts w:ascii="ＭＳ 明朝" w:hAnsi="ＭＳ 明朝"/>
              </w:rPr>
            </w:pPr>
            <w:r>
              <w:rPr>
                <w:rFonts w:ascii="ＭＳ 明朝" w:hAnsi="ＭＳ 明朝" w:hint="eastAsia"/>
              </w:rPr>
              <w:t>468.07</w:t>
            </w:r>
          </w:p>
        </w:tc>
        <w:tc>
          <w:tcPr>
            <w:tcW w:w="1687" w:type="dxa"/>
          </w:tcPr>
          <w:p w:rsidR="00EB0691" w:rsidRDefault="00EB0691" w:rsidP="00755ADE">
            <w:pPr>
              <w:rPr>
                <w:rFonts w:ascii="ＭＳ 明朝" w:hAnsi="ＭＳ 明朝"/>
              </w:rPr>
            </w:pPr>
            <w:r>
              <w:rPr>
                <w:rFonts w:ascii="ＭＳ 明朝" w:hAnsi="ＭＳ 明朝" w:hint="eastAsia"/>
              </w:rPr>
              <w:t>令和９年度</w:t>
            </w:r>
          </w:p>
        </w:tc>
        <w:tc>
          <w:tcPr>
            <w:tcW w:w="3543" w:type="dxa"/>
          </w:tcPr>
          <w:p w:rsidR="00EB0691" w:rsidRDefault="00EB0691" w:rsidP="00755ADE">
            <w:pPr>
              <w:rPr>
                <w:rFonts w:ascii="ＭＳ 明朝" w:hAnsi="ＭＳ 明朝"/>
              </w:rPr>
            </w:pPr>
            <w:r>
              <w:rPr>
                <w:rFonts w:ascii="ＭＳ 明朝" w:hAnsi="ＭＳ 明朝" w:hint="eastAsia"/>
              </w:rPr>
              <w:t>立山・川中・論田</w:t>
            </w:r>
          </w:p>
        </w:tc>
      </w:tr>
      <w:tr w:rsidR="00EB0691" w:rsidTr="00D215F0">
        <w:tc>
          <w:tcPr>
            <w:tcW w:w="1305" w:type="dxa"/>
            <w:vMerge/>
          </w:tcPr>
          <w:p w:rsidR="00EB0691" w:rsidRDefault="00EB0691" w:rsidP="00755ADE">
            <w:pPr>
              <w:rPr>
                <w:rFonts w:ascii="ＭＳ 明朝" w:hAnsi="ＭＳ 明朝"/>
              </w:rPr>
            </w:pPr>
          </w:p>
        </w:tc>
        <w:tc>
          <w:tcPr>
            <w:tcW w:w="1305" w:type="dxa"/>
            <w:vMerge/>
          </w:tcPr>
          <w:p w:rsidR="00EB0691" w:rsidRDefault="00EB0691" w:rsidP="00755ADE">
            <w:pPr>
              <w:rPr>
                <w:rFonts w:ascii="ＭＳ 明朝" w:hAnsi="ＭＳ 明朝"/>
              </w:rPr>
            </w:pPr>
          </w:p>
        </w:tc>
        <w:tc>
          <w:tcPr>
            <w:tcW w:w="1687" w:type="dxa"/>
          </w:tcPr>
          <w:p w:rsidR="00EB0691" w:rsidRDefault="00EB0691" w:rsidP="00755ADE">
            <w:pPr>
              <w:rPr>
                <w:rFonts w:ascii="ＭＳ 明朝" w:hAnsi="ＭＳ 明朝"/>
              </w:rPr>
            </w:pPr>
            <w:r>
              <w:rPr>
                <w:rFonts w:ascii="ＭＳ 明朝" w:hAnsi="ＭＳ 明朝" w:hint="eastAsia"/>
              </w:rPr>
              <w:t>令和</w:t>
            </w:r>
            <w:r w:rsidR="00AD2D16">
              <w:rPr>
                <w:rFonts w:ascii="ＭＳ 明朝" w:hAnsi="ＭＳ 明朝" w:hint="eastAsia"/>
              </w:rPr>
              <w:t>１０</w:t>
            </w:r>
            <w:r>
              <w:rPr>
                <w:rFonts w:ascii="ＭＳ 明朝" w:hAnsi="ＭＳ 明朝" w:hint="eastAsia"/>
              </w:rPr>
              <w:t>年度</w:t>
            </w:r>
          </w:p>
        </w:tc>
        <w:tc>
          <w:tcPr>
            <w:tcW w:w="3543" w:type="dxa"/>
          </w:tcPr>
          <w:p w:rsidR="00EB0691" w:rsidRDefault="00EB0691" w:rsidP="00755ADE">
            <w:pPr>
              <w:rPr>
                <w:rFonts w:ascii="ＭＳ 明朝" w:hAnsi="ＭＳ 明朝"/>
              </w:rPr>
            </w:pPr>
            <w:r>
              <w:rPr>
                <w:rFonts w:ascii="ＭＳ 明朝" w:hAnsi="ＭＳ 明朝" w:hint="eastAsia"/>
              </w:rPr>
              <w:t>立山・川中・論田</w:t>
            </w:r>
          </w:p>
        </w:tc>
      </w:tr>
      <w:tr w:rsidR="00EB0691" w:rsidTr="00D215F0">
        <w:tc>
          <w:tcPr>
            <w:tcW w:w="1305" w:type="dxa"/>
          </w:tcPr>
          <w:p w:rsidR="00EB0691" w:rsidRDefault="00EB0691" w:rsidP="00755ADE">
            <w:pPr>
              <w:rPr>
                <w:rFonts w:ascii="ＭＳ 明朝" w:hAnsi="ＭＳ 明朝"/>
              </w:rPr>
            </w:pPr>
            <w:r>
              <w:rPr>
                <w:rFonts w:ascii="ＭＳ 明朝" w:hAnsi="ＭＳ 明朝" w:hint="eastAsia"/>
              </w:rPr>
              <w:t>1713</w:t>
            </w:r>
          </w:p>
        </w:tc>
        <w:tc>
          <w:tcPr>
            <w:tcW w:w="1305" w:type="dxa"/>
          </w:tcPr>
          <w:p w:rsidR="00EB0691" w:rsidRDefault="00EB0691" w:rsidP="00755ADE">
            <w:pPr>
              <w:rPr>
                <w:rFonts w:ascii="ＭＳ 明朝" w:hAnsi="ＭＳ 明朝"/>
              </w:rPr>
            </w:pPr>
            <w:r>
              <w:rPr>
                <w:rFonts w:ascii="ＭＳ 明朝" w:hAnsi="ＭＳ 明朝" w:hint="eastAsia"/>
              </w:rPr>
              <w:t>577.86</w:t>
            </w:r>
          </w:p>
        </w:tc>
        <w:tc>
          <w:tcPr>
            <w:tcW w:w="1687" w:type="dxa"/>
          </w:tcPr>
          <w:p w:rsidR="00EB0691" w:rsidRDefault="00EB0691" w:rsidP="00755ADE">
            <w:pPr>
              <w:rPr>
                <w:rFonts w:ascii="ＭＳ 明朝" w:hAnsi="ＭＳ 明朝"/>
              </w:rPr>
            </w:pPr>
            <w:r>
              <w:rPr>
                <w:rFonts w:ascii="ＭＳ 明朝" w:hAnsi="ＭＳ 明朝" w:hint="eastAsia"/>
              </w:rPr>
              <w:t>令和１１年度</w:t>
            </w:r>
          </w:p>
        </w:tc>
        <w:tc>
          <w:tcPr>
            <w:tcW w:w="3543" w:type="dxa"/>
          </w:tcPr>
          <w:p w:rsidR="00EB0691" w:rsidRDefault="00EB0691" w:rsidP="00755ADE">
            <w:pPr>
              <w:rPr>
                <w:rFonts w:ascii="ＭＳ 明朝" w:hAnsi="ＭＳ 明朝"/>
              </w:rPr>
            </w:pPr>
            <w:r>
              <w:rPr>
                <w:rFonts w:ascii="ＭＳ 明朝" w:hAnsi="ＭＳ 明朝" w:hint="eastAsia"/>
              </w:rPr>
              <w:t>中田度・上田渡・吉野川</w:t>
            </w:r>
          </w:p>
        </w:tc>
      </w:tr>
      <w:tr w:rsidR="00EB0691" w:rsidTr="00D215F0">
        <w:tc>
          <w:tcPr>
            <w:tcW w:w="1305" w:type="dxa"/>
          </w:tcPr>
          <w:p w:rsidR="00EB0691" w:rsidRDefault="00EB0691" w:rsidP="00755ADE">
            <w:pPr>
              <w:rPr>
                <w:rFonts w:ascii="ＭＳ 明朝" w:hAnsi="ＭＳ 明朝"/>
              </w:rPr>
            </w:pPr>
            <w:r>
              <w:rPr>
                <w:rFonts w:ascii="ＭＳ 明朝" w:hAnsi="ＭＳ 明朝" w:hint="eastAsia"/>
              </w:rPr>
              <w:t>1052</w:t>
            </w:r>
          </w:p>
        </w:tc>
        <w:tc>
          <w:tcPr>
            <w:tcW w:w="1305" w:type="dxa"/>
          </w:tcPr>
          <w:p w:rsidR="00EB0691" w:rsidRDefault="00EB0691" w:rsidP="00755ADE">
            <w:pPr>
              <w:rPr>
                <w:rFonts w:ascii="ＭＳ 明朝" w:hAnsi="ＭＳ 明朝"/>
              </w:rPr>
            </w:pPr>
            <w:r>
              <w:rPr>
                <w:rFonts w:ascii="ＭＳ 明朝" w:hAnsi="ＭＳ 明朝" w:hint="eastAsia"/>
              </w:rPr>
              <w:t>477.33</w:t>
            </w:r>
          </w:p>
        </w:tc>
        <w:tc>
          <w:tcPr>
            <w:tcW w:w="1687" w:type="dxa"/>
          </w:tcPr>
          <w:p w:rsidR="00EB0691" w:rsidRDefault="00EB0691" w:rsidP="00755ADE">
            <w:pPr>
              <w:rPr>
                <w:rFonts w:ascii="ＭＳ 明朝" w:hAnsi="ＭＳ 明朝"/>
              </w:rPr>
            </w:pPr>
            <w:r>
              <w:rPr>
                <w:rFonts w:ascii="ＭＳ 明朝" w:hAnsi="ＭＳ 明朝" w:hint="eastAsia"/>
              </w:rPr>
              <w:t>令和１２年度</w:t>
            </w:r>
          </w:p>
        </w:tc>
        <w:tc>
          <w:tcPr>
            <w:tcW w:w="3543" w:type="dxa"/>
          </w:tcPr>
          <w:p w:rsidR="00EB0691" w:rsidRDefault="00F314D0" w:rsidP="00755ADE">
            <w:pPr>
              <w:rPr>
                <w:rFonts w:ascii="ＭＳ 明朝" w:hAnsi="ＭＳ 明朝"/>
              </w:rPr>
            </w:pPr>
            <w:r>
              <w:rPr>
                <w:rFonts w:ascii="ＭＳ 明朝" w:hAnsi="ＭＳ 明朝" w:hint="eastAsia"/>
              </w:rPr>
              <w:t>平岡・宿間・重松・</w:t>
            </w:r>
            <w:r w:rsidR="00D215F0">
              <w:rPr>
                <w:rFonts w:ascii="ＭＳ 明朝" w:hAnsi="ＭＳ 明朝" w:hint="eastAsia"/>
              </w:rPr>
              <w:t>五十崎・</w:t>
            </w:r>
            <w:r>
              <w:rPr>
                <w:rFonts w:ascii="ＭＳ 明朝" w:hAnsi="ＭＳ 明朝" w:hint="eastAsia"/>
              </w:rPr>
              <w:t>大久喜</w:t>
            </w:r>
          </w:p>
        </w:tc>
      </w:tr>
      <w:tr w:rsidR="00F314D0" w:rsidTr="00D215F0">
        <w:tc>
          <w:tcPr>
            <w:tcW w:w="1305" w:type="dxa"/>
          </w:tcPr>
          <w:p w:rsidR="00F314D0" w:rsidRDefault="00F314D0" w:rsidP="00755ADE">
            <w:pPr>
              <w:rPr>
                <w:rFonts w:ascii="ＭＳ 明朝" w:hAnsi="ＭＳ 明朝"/>
              </w:rPr>
            </w:pPr>
            <w:r>
              <w:rPr>
                <w:rFonts w:ascii="ＭＳ 明朝" w:hAnsi="ＭＳ 明朝" w:hint="eastAsia"/>
              </w:rPr>
              <w:t>1161</w:t>
            </w:r>
          </w:p>
        </w:tc>
        <w:tc>
          <w:tcPr>
            <w:tcW w:w="1305" w:type="dxa"/>
          </w:tcPr>
          <w:p w:rsidR="00F314D0" w:rsidRDefault="00F314D0" w:rsidP="00755ADE">
            <w:pPr>
              <w:rPr>
                <w:rFonts w:ascii="ＭＳ 明朝" w:hAnsi="ＭＳ 明朝"/>
              </w:rPr>
            </w:pPr>
            <w:r>
              <w:rPr>
                <w:rFonts w:ascii="ＭＳ 明朝" w:hAnsi="ＭＳ 明朝" w:hint="eastAsia"/>
              </w:rPr>
              <w:t>363.44</w:t>
            </w:r>
          </w:p>
        </w:tc>
        <w:tc>
          <w:tcPr>
            <w:tcW w:w="1687" w:type="dxa"/>
          </w:tcPr>
          <w:p w:rsidR="00F314D0" w:rsidRDefault="00F314D0" w:rsidP="00755ADE">
            <w:pPr>
              <w:rPr>
                <w:rFonts w:ascii="ＭＳ 明朝" w:hAnsi="ＭＳ 明朝"/>
              </w:rPr>
            </w:pPr>
            <w:r>
              <w:rPr>
                <w:rFonts w:ascii="ＭＳ 明朝" w:hAnsi="ＭＳ 明朝" w:hint="eastAsia"/>
              </w:rPr>
              <w:t>令和１３年度</w:t>
            </w:r>
          </w:p>
        </w:tc>
        <w:tc>
          <w:tcPr>
            <w:tcW w:w="3543" w:type="dxa"/>
          </w:tcPr>
          <w:p w:rsidR="00F314D0" w:rsidRDefault="00F314D0" w:rsidP="00755ADE">
            <w:pPr>
              <w:rPr>
                <w:rFonts w:ascii="ＭＳ 明朝" w:hAnsi="ＭＳ 明朝"/>
              </w:rPr>
            </w:pPr>
            <w:r>
              <w:rPr>
                <w:rFonts w:ascii="ＭＳ 明朝" w:hAnsi="ＭＳ 明朝" w:hint="eastAsia"/>
              </w:rPr>
              <w:t>五百木・城廻</w:t>
            </w:r>
          </w:p>
        </w:tc>
      </w:tr>
      <w:tr w:rsidR="00F314D0" w:rsidTr="00D215F0">
        <w:tc>
          <w:tcPr>
            <w:tcW w:w="1305" w:type="dxa"/>
          </w:tcPr>
          <w:p w:rsidR="00F314D0" w:rsidRDefault="00F314D0" w:rsidP="00755ADE">
            <w:pPr>
              <w:rPr>
                <w:rFonts w:ascii="ＭＳ 明朝" w:hAnsi="ＭＳ 明朝"/>
              </w:rPr>
            </w:pPr>
            <w:r>
              <w:rPr>
                <w:rFonts w:ascii="ＭＳ 明朝" w:hAnsi="ＭＳ 明朝" w:hint="eastAsia"/>
              </w:rPr>
              <w:t>656</w:t>
            </w:r>
          </w:p>
        </w:tc>
        <w:tc>
          <w:tcPr>
            <w:tcW w:w="1305" w:type="dxa"/>
          </w:tcPr>
          <w:p w:rsidR="00F314D0" w:rsidRDefault="00F314D0" w:rsidP="00755ADE">
            <w:pPr>
              <w:rPr>
                <w:rFonts w:ascii="ＭＳ 明朝" w:hAnsi="ＭＳ 明朝"/>
              </w:rPr>
            </w:pPr>
            <w:r>
              <w:rPr>
                <w:rFonts w:ascii="ＭＳ 明朝" w:hAnsi="ＭＳ 明朝" w:hint="eastAsia"/>
              </w:rPr>
              <w:t>204.9</w:t>
            </w:r>
          </w:p>
        </w:tc>
        <w:tc>
          <w:tcPr>
            <w:tcW w:w="1687" w:type="dxa"/>
          </w:tcPr>
          <w:p w:rsidR="00F314D0" w:rsidRDefault="00F314D0" w:rsidP="00755ADE">
            <w:pPr>
              <w:rPr>
                <w:rFonts w:ascii="ＭＳ 明朝" w:hAnsi="ＭＳ 明朝"/>
              </w:rPr>
            </w:pPr>
            <w:r>
              <w:rPr>
                <w:rFonts w:ascii="ＭＳ 明朝" w:hAnsi="ＭＳ 明朝" w:hint="eastAsia"/>
              </w:rPr>
              <w:t>令和１４年度</w:t>
            </w:r>
          </w:p>
        </w:tc>
        <w:tc>
          <w:tcPr>
            <w:tcW w:w="3543" w:type="dxa"/>
          </w:tcPr>
          <w:p w:rsidR="00F314D0" w:rsidRDefault="00F314D0" w:rsidP="00755ADE">
            <w:pPr>
              <w:rPr>
                <w:rFonts w:ascii="ＭＳ 明朝" w:hAnsi="ＭＳ 明朝"/>
              </w:rPr>
            </w:pPr>
            <w:r>
              <w:rPr>
                <w:rFonts w:ascii="ＭＳ 明朝" w:hAnsi="ＭＳ 明朝" w:hint="eastAsia"/>
              </w:rPr>
              <w:t>村前・知清・内子</w:t>
            </w:r>
          </w:p>
        </w:tc>
      </w:tr>
      <w:tr w:rsidR="00F314D0" w:rsidTr="00D215F0">
        <w:tc>
          <w:tcPr>
            <w:tcW w:w="1305" w:type="dxa"/>
          </w:tcPr>
          <w:p w:rsidR="00F314D0" w:rsidRDefault="00F314D0" w:rsidP="00755ADE">
            <w:pPr>
              <w:rPr>
                <w:rFonts w:ascii="ＭＳ 明朝" w:hAnsi="ＭＳ 明朝"/>
              </w:rPr>
            </w:pPr>
            <w:r>
              <w:rPr>
                <w:rFonts w:ascii="ＭＳ 明朝" w:hAnsi="ＭＳ 明朝" w:hint="eastAsia"/>
              </w:rPr>
              <w:t>1634</w:t>
            </w:r>
          </w:p>
        </w:tc>
        <w:tc>
          <w:tcPr>
            <w:tcW w:w="1305" w:type="dxa"/>
          </w:tcPr>
          <w:p w:rsidR="00F314D0" w:rsidRDefault="00F314D0" w:rsidP="00755ADE">
            <w:pPr>
              <w:rPr>
                <w:rFonts w:ascii="ＭＳ 明朝" w:hAnsi="ＭＳ 明朝"/>
              </w:rPr>
            </w:pPr>
            <w:r>
              <w:rPr>
                <w:rFonts w:ascii="ＭＳ 明朝" w:hAnsi="ＭＳ 明朝" w:hint="eastAsia"/>
              </w:rPr>
              <w:t>613.82</w:t>
            </w:r>
          </w:p>
        </w:tc>
        <w:tc>
          <w:tcPr>
            <w:tcW w:w="1687" w:type="dxa"/>
          </w:tcPr>
          <w:p w:rsidR="00F314D0" w:rsidRDefault="00F314D0" w:rsidP="00755ADE">
            <w:pPr>
              <w:rPr>
                <w:rFonts w:ascii="ＭＳ 明朝" w:hAnsi="ＭＳ 明朝"/>
              </w:rPr>
            </w:pPr>
            <w:r>
              <w:rPr>
                <w:rFonts w:ascii="ＭＳ 明朝" w:hAnsi="ＭＳ 明朝" w:hint="eastAsia"/>
              </w:rPr>
              <w:t>令和１５年度</w:t>
            </w:r>
          </w:p>
        </w:tc>
        <w:tc>
          <w:tcPr>
            <w:tcW w:w="3543" w:type="dxa"/>
          </w:tcPr>
          <w:p w:rsidR="00F314D0" w:rsidRDefault="00F314D0" w:rsidP="00755ADE">
            <w:pPr>
              <w:rPr>
                <w:rFonts w:ascii="ＭＳ 明朝" w:hAnsi="ＭＳ 明朝"/>
              </w:rPr>
            </w:pPr>
            <w:r>
              <w:rPr>
                <w:rFonts w:ascii="ＭＳ 明朝" w:hAnsi="ＭＳ 明朝" w:hint="eastAsia"/>
              </w:rPr>
              <w:t>臼杵</w:t>
            </w:r>
          </w:p>
        </w:tc>
      </w:tr>
      <w:tr w:rsidR="00F314D0" w:rsidTr="00D215F0">
        <w:tc>
          <w:tcPr>
            <w:tcW w:w="1305" w:type="dxa"/>
          </w:tcPr>
          <w:p w:rsidR="00F314D0" w:rsidRDefault="00F314D0" w:rsidP="00755ADE">
            <w:pPr>
              <w:rPr>
                <w:rFonts w:ascii="ＭＳ 明朝" w:hAnsi="ＭＳ 明朝"/>
              </w:rPr>
            </w:pPr>
            <w:r>
              <w:rPr>
                <w:rFonts w:ascii="ＭＳ 明朝" w:hAnsi="ＭＳ 明朝" w:hint="eastAsia"/>
              </w:rPr>
              <w:t>1848</w:t>
            </w:r>
          </w:p>
        </w:tc>
        <w:tc>
          <w:tcPr>
            <w:tcW w:w="1305" w:type="dxa"/>
          </w:tcPr>
          <w:p w:rsidR="00F314D0" w:rsidRDefault="00F314D0" w:rsidP="00755ADE">
            <w:pPr>
              <w:rPr>
                <w:rFonts w:ascii="ＭＳ 明朝" w:hAnsi="ＭＳ 明朝"/>
              </w:rPr>
            </w:pPr>
            <w:r>
              <w:rPr>
                <w:rFonts w:ascii="ＭＳ 明朝" w:hAnsi="ＭＳ 明朝" w:hint="eastAsia"/>
              </w:rPr>
              <w:t>569.93</w:t>
            </w:r>
          </w:p>
        </w:tc>
        <w:tc>
          <w:tcPr>
            <w:tcW w:w="1687" w:type="dxa"/>
          </w:tcPr>
          <w:p w:rsidR="00F314D0" w:rsidRDefault="00F314D0" w:rsidP="00755ADE">
            <w:pPr>
              <w:rPr>
                <w:rFonts w:ascii="ＭＳ 明朝" w:hAnsi="ＭＳ 明朝"/>
              </w:rPr>
            </w:pPr>
            <w:r>
              <w:rPr>
                <w:rFonts w:ascii="ＭＳ 明朝" w:hAnsi="ＭＳ 明朝" w:hint="eastAsia"/>
              </w:rPr>
              <w:t>令和１６年度</w:t>
            </w:r>
          </w:p>
        </w:tc>
        <w:tc>
          <w:tcPr>
            <w:tcW w:w="3543" w:type="dxa"/>
          </w:tcPr>
          <w:p w:rsidR="00F314D0" w:rsidRDefault="00F314D0" w:rsidP="00755ADE">
            <w:pPr>
              <w:rPr>
                <w:rFonts w:ascii="ＭＳ 明朝" w:hAnsi="ＭＳ 明朝"/>
              </w:rPr>
            </w:pPr>
            <w:r>
              <w:rPr>
                <w:rFonts w:ascii="ＭＳ 明朝" w:hAnsi="ＭＳ 明朝" w:hint="eastAsia"/>
              </w:rPr>
              <w:t>大瀬中央</w:t>
            </w:r>
          </w:p>
        </w:tc>
      </w:tr>
      <w:tr w:rsidR="00F314D0" w:rsidTr="00D215F0">
        <w:tc>
          <w:tcPr>
            <w:tcW w:w="1305" w:type="dxa"/>
          </w:tcPr>
          <w:p w:rsidR="00F314D0" w:rsidRDefault="00F314D0" w:rsidP="00755ADE">
            <w:pPr>
              <w:rPr>
                <w:rFonts w:ascii="ＭＳ 明朝" w:hAnsi="ＭＳ 明朝"/>
              </w:rPr>
            </w:pPr>
            <w:r>
              <w:rPr>
                <w:rFonts w:ascii="ＭＳ 明朝" w:hAnsi="ＭＳ 明朝" w:hint="eastAsia"/>
              </w:rPr>
              <w:t>1849</w:t>
            </w:r>
          </w:p>
        </w:tc>
        <w:tc>
          <w:tcPr>
            <w:tcW w:w="1305" w:type="dxa"/>
          </w:tcPr>
          <w:p w:rsidR="00F314D0" w:rsidRDefault="00F314D0" w:rsidP="00755ADE">
            <w:pPr>
              <w:rPr>
                <w:rFonts w:ascii="ＭＳ 明朝" w:hAnsi="ＭＳ 明朝"/>
              </w:rPr>
            </w:pPr>
            <w:r>
              <w:rPr>
                <w:rFonts w:ascii="ＭＳ 明朝" w:hAnsi="ＭＳ 明朝" w:hint="eastAsia"/>
              </w:rPr>
              <w:t>528.52</w:t>
            </w:r>
          </w:p>
        </w:tc>
        <w:tc>
          <w:tcPr>
            <w:tcW w:w="1687" w:type="dxa"/>
          </w:tcPr>
          <w:p w:rsidR="00F314D0" w:rsidRDefault="00F314D0" w:rsidP="00755ADE">
            <w:pPr>
              <w:rPr>
                <w:rFonts w:ascii="ＭＳ 明朝" w:hAnsi="ＭＳ 明朝"/>
              </w:rPr>
            </w:pPr>
            <w:r>
              <w:rPr>
                <w:rFonts w:ascii="ＭＳ 明朝" w:hAnsi="ＭＳ 明朝" w:hint="eastAsia"/>
              </w:rPr>
              <w:t>令和１７年度</w:t>
            </w:r>
          </w:p>
        </w:tc>
        <w:tc>
          <w:tcPr>
            <w:tcW w:w="3543" w:type="dxa"/>
          </w:tcPr>
          <w:p w:rsidR="00F314D0" w:rsidRDefault="00F314D0" w:rsidP="00755ADE">
            <w:pPr>
              <w:rPr>
                <w:rFonts w:ascii="ＭＳ 明朝" w:hAnsi="ＭＳ 明朝"/>
              </w:rPr>
            </w:pPr>
            <w:r>
              <w:rPr>
                <w:rFonts w:ascii="ＭＳ 明朝" w:hAnsi="ＭＳ 明朝" w:hint="eastAsia"/>
              </w:rPr>
              <w:t>本川・大平</w:t>
            </w:r>
          </w:p>
        </w:tc>
      </w:tr>
      <w:tr w:rsidR="00F314D0" w:rsidTr="00D215F0">
        <w:tc>
          <w:tcPr>
            <w:tcW w:w="1305" w:type="dxa"/>
          </w:tcPr>
          <w:p w:rsidR="00F314D0" w:rsidRDefault="00F314D0" w:rsidP="00755ADE">
            <w:pPr>
              <w:rPr>
                <w:rFonts w:ascii="ＭＳ 明朝" w:hAnsi="ＭＳ 明朝"/>
              </w:rPr>
            </w:pPr>
            <w:r>
              <w:rPr>
                <w:rFonts w:ascii="ＭＳ 明朝" w:hAnsi="ＭＳ 明朝" w:hint="eastAsia"/>
              </w:rPr>
              <w:t>1782</w:t>
            </w:r>
          </w:p>
        </w:tc>
        <w:tc>
          <w:tcPr>
            <w:tcW w:w="1305" w:type="dxa"/>
          </w:tcPr>
          <w:p w:rsidR="00F314D0" w:rsidRDefault="00AD2D16" w:rsidP="00755ADE">
            <w:pPr>
              <w:rPr>
                <w:rFonts w:ascii="ＭＳ 明朝" w:hAnsi="ＭＳ 明朝"/>
              </w:rPr>
            </w:pPr>
            <w:r>
              <w:rPr>
                <w:rFonts w:ascii="ＭＳ 明朝" w:hAnsi="ＭＳ 明朝" w:hint="eastAsia"/>
              </w:rPr>
              <w:t>527.64</w:t>
            </w:r>
          </w:p>
        </w:tc>
        <w:tc>
          <w:tcPr>
            <w:tcW w:w="1687" w:type="dxa"/>
          </w:tcPr>
          <w:p w:rsidR="00F314D0" w:rsidRDefault="00AD2D16" w:rsidP="00755ADE">
            <w:pPr>
              <w:rPr>
                <w:rFonts w:ascii="ＭＳ 明朝" w:hAnsi="ＭＳ 明朝"/>
              </w:rPr>
            </w:pPr>
            <w:r>
              <w:rPr>
                <w:rFonts w:ascii="ＭＳ 明朝" w:hAnsi="ＭＳ 明朝" w:hint="eastAsia"/>
              </w:rPr>
              <w:t>令和１８年度</w:t>
            </w:r>
          </w:p>
        </w:tc>
        <w:tc>
          <w:tcPr>
            <w:tcW w:w="3543" w:type="dxa"/>
          </w:tcPr>
          <w:p w:rsidR="00F314D0" w:rsidRDefault="00D215F0" w:rsidP="00755ADE">
            <w:pPr>
              <w:rPr>
                <w:rFonts w:ascii="ＭＳ 明朝" w:hAnsi="ＭＳ 明朝"/>
              </w:rPr>
            </w:pPr>
            <w:r>
              <w:rPr>
                <w:rFonts w:ascii="ＭＳ 明朝" w:hAnsi="ＭＳ 明朝" w:hint="eastAsia"/>
              </w:rPr>
              <w:t>大瀬北</w:t>
            </w:r>
          </w:p>
        </w:tc>
      </w:tr>
      <w:tr w:rsidR="00AD2D16" w:rsidTr="00D215F0">
        <w:tc>
          <w:tcPr>
            <w:tcW w:w="1305" w:type="dxa"/>
          </w:tcPr>
          <w:p w:rsidR="00AD2D16" w:rsidRDefault="00AD2D16" w:rsidP="00755ADE">
            <w:pPr>
              <w:rPr>
                <w:rFonts w:ascii="ＭＳ 明朝" w:hAnsi="ＭＳ 明朝"/>
              </w:rPr>
            </w:pPr>
            <w:r>
              <w:rPr>
                <w:rFonts w:ascii="ＭＳ 明朝" w:hAnsi="ＭＳ 明朝" w:hint="eastAsia"/>
              </w:rPr>
              <w:t>1427</w:t>
            </w:r>
          </w:p>
        </w:tc>
        <w:tc>
          <w:tcPr>
            <w:tcW w:w="1305" w:type="dxa"/>
          </w:tcPr>
          <w:p w:rsidR="00AD2D16" w:rsidRDefault="00AD2D16" w:rsidP="00755ADE">
            <w:pPr>
              <w:rPr>
                <w:rFonts w:ascii="ＭＳ 明朝" w:hAnsi="ＭＳ 明朝"/>
              </w:rPr>
            </w:pPr>
            <w:r>
              <w:rPr>
                <w:rFonts w:ascii="ＭＳ 明朝" w:hAnsi="ＭＳ 明朝" w:hint="eastAsia"/>
              </w:rPr>
              <w:t>504.79</w:t>
            </w:r>
          </w:p>
        </w:tc>
        <w:tc>
          <w:tcPr>
            <w:tcW w:w="1687" w:type="dxa"/>
          </w:tcPr>
          <w:p w:rsidR="00AD2D16" w:rsidRDefault="00AD2D16" w:rsidP="00755ADE">
            <w:pPr>
              <w:rPr>
                <w:rFonts w:ascii="ＭＳ 明朝" w:hAnsi="ＭＳ 明朝"/>
              </w:rPr>
            </w:pPr>
            <w:r>
              <w:rPr>
                <w:rFonts w:ascii="ＭＳ 明朝" w:hAnsi="ＭＳ 明朝" w:hint="eastAsia"/>
              </w:rPr>
              <w:t>令和１９年度</w:t>
            </w:r>
          </w:p>
        </w:tc>
        <w:tc>
          <w:tcPr>
            <w:tcW w:w="3543" w:type="dxa"/>
          </w:tcPr>
          <w:p w:rsidR="00AD2D16" w:rsidRDefault="00AD2D16" w:rsidP="00755ADE">
            <w:pPr>
              <w:rPr>
                <w:rFonts w:ascii="ＭＳ 明朝" w:hAnsi="ＭＳ 明朝"/>
              </w:rPr>
            </w:pPr>
            <w:r>
              <w:rPr>
                <w:rFonts w:ascii="ＭＳ 明朝" w:hAnsi="ＭＳ 明朝" w:hint="eastAsia"/>
              </w:rPr>
              <w:t>中川</w:t>
            </w:r>
          </w:p>
        </w:tc>
      </w:tr>
      <w:tr w:rsidR="00AD2D16" w:rsidTr="00D215F0">
        <w:tc>
          <w:tcPr>
            <w:tcW w:w="1305" w:type="dxa"/>
          </w:tcPr>
          <w:p w:rsidR="00AD2D16" w:rsidRDefault="00AD2D16" w:rsidP="00755ADE">
            <w:pPr>
              <w:rPr>
                <w:rFonts w:ascii="ＭＳ 明朝" w:hAnsi="ＭＳ 明朝"/>
              </w:rPr>
            </w:pPr>
            <w:r>
              <w:rPr>
                <w:rFonts w:ascii="ＭＳ 明朝" w:hAnsi="ＭＳ 明朝" w:hint="eastAsia"/>
              </w:rPr>
              <w:t>1055</w:t>
            </w:r>
          </w:p>
        </w:tc>
        <w:tc>
          <w:tcPr>
            <w:tcW w:w="1305" w:type="dxa"/>
          </w:tcPr>
          <w:p w:rsidR="00AD2D16" w:rsidRDefault="00AD2D16" w:rsidP="00755ADE">
            <w:pPr>
              <w:rPr>
                <w:rFonts w:ascii="ＭＳ 明朝" w:hAnsi="ＭＳ 明朝"/>
              </w:rPr>
            </w:pPr>
            <w:r>
              <w:rPr>
                <w:rFonts w:ascii="ＭＳ 明朝" w:hAnsi="ＭＳ 明朝" w:hint="eastAsia"/>
              </w:rPr>
              <w:t>293.47</w:t>
            </w:r>
          </w:p>
        </w:tc>
        <w:tc>
          <w:tcPr>
            <w:tcW w:w="1687" w:type="dxa"/>
          </w:tcPr>
          <w:p w:rsidR="00AD2D16" w:rsidRDefault="00AD2D16" w:rsidP="00755ADE">
            <w:pPr>
              <w:rPr>
                <w:rFonts w:ascii="ＭＳ 明朝" w:hAnsi="ＭＳ 明朝"/>
              </w:rPr>
            </w:pPr>
            <w:r>
              <w:rPr>
                <w:rFonts w:ascii="ＭＳ 明朝" w:hAnsi="ＭＳ 明朝" w:hint="eastAsia"/>
              </w:rPr>
              <w:t>令和２０年度</w:t>
            </w:r>
          </w:p>
        </w:tc>
        <w:tc>
          <w:tcPr>
            <w:tcW w:w="3543" w:type="dxa"/>
          </w:tcPr>
          <w:p w:rsidR="00AD2D16" w:rsidRDefault="00AD2D16" w:rsidP="00755ADE">
            <w:pPr>
              <w:rPr>
                <w:rFonts w:ascii="ＭＳ 明朝" w:hAnsi="ＭＳ 明朝"/>
              </w:rPr>
            </w:pPr>
            <w:r>
              <w:rPr>
                <w:rFonts w:ascii="ＭＳ 明朝" w:hAnsi="ＭＳ 明朝" w:hint="eastAsia"/>
              </w:rPr>
              <w:t>大瀬東</w:t>
            </w:r>
          </w:p>
        </w:tc>
      </w:tr>
      <w:tr w:rsidR="00AD2D16" w:rsidTr="00D215F0">
        <w:tc>
          <w:tcPr>
            <w:tcW w:w="1305" w:type="dxa"/>
          </w:tcPr>
          <w:p w:rsidR="00AD2D16" w:rsidRDefault="00AD2D16" w:rsidP="00755ADE">
            <w:pPr>
              <w:rPr>
                <w:rFonts w:ascii="ＭＳ 明朝" w:hAnsi="ＭＳ 明朝"/>
              </w:rPr>
            </w:pPr>
            <w:r>
              <w:rPr>
                <w:rFonts w:ascii="ＭＳ 明朝" w:hAnsi="ＭＳ 明朝" w:hint="eastAsia"/>
              </w:rPr>
              <w:t>1282</w:t>
            </w:r>
          </w:p>
        </w:tc>
        <w:tc>
          <w:tcPr>
            <w:tcW w:w="1305" w:type="dxa"/>
          </w:tcPr>
          <w:p w:rsidR="00AD2D16" w:rsidRDefault="00AD2D16" w:rsidP="00755ADE">
            <w:pPr>
              <w:rPr>
                <w:rFonts w:ascii="ＭＳ 明朝" w:hAnsi="ＭＳ 明朝"/>
              </w:rPr>
            </w:pPr>
            <w:r>
              <w:rPr>
                <w:rFonts w:ascii="ＭＳ 明朝" w:hAnsi="ＭＳ 明朝" w:hint="eastAsia"/>
              </w:rPr>
              <w:t>363.13</w:t>
            </w:r>
          </w:p>
        </w:tc>
        <w:tc>
          <w:tcPr>
            <w:tcW w:w="1687" w:type="dxa"/>
          </w:tcPr>
          <w:p w:rsidR="00AD2D16" w:rsidRDefault="00AD2D16" w:rsidP="00755ADE">
            <w:pPr>
              <w:rPr>
                <w:rFonts w:ascii="ＭＳ 明朝" w:hAnsi="ＭＳ 明朝"/>
              </w:rPr>
            </w:pPr>
            <w:r>
              <w:rPr>
                <w:rFonts w:ascii="ＭＳ 明朝" w:hAnsi="ＭＳ 明朝" w:hint="eastAsia"/>
              </w:rPr>
              <w:t>令和２１年度</w:t>
            </w:r>
          </w:p>
        </w:tc>
        <w:tc>
          <w:tcPr>
            <w:tcW w:w="3543" w:type="dxa"/>
          </w:tcPr>
          <w:p w:rsidR="00AD2D16" w:rsidRDefault="00AD2D16" w:rsidP="00755ADE">
            <w:pPr>
              <w:rPr>
                <w:rFonts w:ascii="ＭＳ 明朝" w:hAnsi="ＭＳ 明朝"/>
              </w:rPr>
            </w:pPr>
            <w:r>
              <w:rPr>
                <w:rFonts w:ascii="ＭＳ 明朝" w:hAnsi="ＭＳ 明朝" w:hint="eastAsia"/>
              </w:rPr>
              <w:t>大瀬南</w:t>
            </w:r>
          </w:p>
        </w:tc>
      </w:tr>
      <w:tr w:rsidR="00AD2D16" w:rsidTr="00D215F0">
        <w:tc>
          <w:tcPr>
            <w:tcW w:w="1305" w:type="dxa"/>
          </w:tcPr>
          <w:p w:rsidR="00AD2D16" w:rsidRDefault="00AD2D16" w:rsidP="00755ADE">
            <w:pPr>
              <w:rPr>
                <w:rFonts w:ascii="ＭＳ 明朝" w:hAnsi="ＭＳ 明朝"/>
              </w:rPr>
            </w:pPr>
            <w:r>
              <w:rPr>
                <w:rFonts w:ascii="ＭＳ 明朝" w:hAnsi="ＭＳ 明朝" w:hint="eastAsia"/>
              </w:rPr>
              <w:t>1632</w:t>
            </w:r>
          </w:p>
        </w:tc>
        <w:tc>
          <w:tcPr>
            <w:tcW w:w="1305" w:type="dxa"/>
          </w:tcPr>
          <w:p w:rsidR="00AD2D16" w:rsidRDefault="00AD2D16" w:rsidP="00755ADE">
            <w:pPr>
              <w:rPr>
                <w:rFonts w:ascii="ＭＳ 明朝" w:hAnsi="ＭＳ 明朝"/>
              </w:rPr>
            </w:pPr>
            <w:r>
              <w:rPr>
                <w:rFonts w:ascii="ＭＳ 明朝" w:hAnsi="ＭＳ 明朝" w:hint="eastAsia"/>
              </w:rPr>
              <w:t>502.53</w:t>
            </w:r>
          </w:p>
        </w:tc>
        <w:tc>
          <w:tcPr>
            <w:tcW w:w="1687" w:type="dxa"/>
          </w:tcPr>
          <w:p w:rsidR="00AD2D16" w:rsidRDefault="00AD2D16" w:rsidP="00755ADE">
            <w:pPr>
              <w:rPr>
                <w:rFonts w:ascii="ＭＳ 明朝" w:hAnsi="ＭＳ 明朝"/>
              </w:rPr>
            </w:pPr>
            <w:r>
              <w:rPr>
                <w:rFonts w:ascii="ＭＳ 明朝" w:hAnsi="ＭＳ 明朝" w:hint="eastAsia"/>
              </w:rPr>
              <w:t>令和２２年度</w:t>
            </w:r>
          </w:p>
        </w:tc>
        <w:tc>
          <w:tcPr>
            <w:tcW w:w="3543" w:type="dxa"/>
          </w:tcPr>
          <w:p w:rsidR="00AD2D16" w:rsidRDefault="00AD2D16" w:rsidP="00755ADE">
            <w:pPr>
              <w:rPr>
                <w:rFonts w:ascii="ＭＳ 明朝" w:hAnsi="ＭＳ 明朝"/>
              </w:rPr>
            </w:pPr>
            <w:r>
              <w:rPr>
                <w:rFonts w:ascii="ＭＳ 明朝" w:hAnsi="ＭＳ 明朝" w:hint="eastAsia"/>
              </w:rPr>
              <w:t>北表・福岡・只海</w:t>
            </w:r>
            <w:r w:rsidR="00D215F0">
              <w:rPr>
                <w:rFonts w:ascii="ＭＳ 明朝" w:hAnsi="ＭＳ 明朝" w:hint="eastAsia"/>
              </w:rPr>
              <w:t>・山鳥坂</w:t>
            </w:r>
          </w:p>
        </w:tc>
      </w:tr>
      <w:tr w:rsidR="00AD2D16" w:rsidTr="00D215F0">
        <w:tc>
          <w:tcPr>
            <w:tcW w:w="1305" w:type="dxa"/>
          </w:tcPr>
          <w:p w:rsidR="00AD2D16" w:rsidRDefault="00AD2D16" w:rsidP="00755ADE">
            <w:pPr>
              <w:rPr>
                <w:rFonts w:ascii="ＭＳ 明朝" w:hAnsi="ＭＳ 明朝"/>
              </w:rPr>
            </w:pPr>
            <w:r>
              <w:rPr>
                <w:rFonts w:ascii="ＭＳ 明朝" w:hAnsi="ＭＳ 明朝" w:hint="eastAsia"/>
              </w:rPr>
              <w:t>976</w:t>
            </w:r>
          </w:p>
        </w:tc>
        <w:tc>
          <w:tcPr>
            <w:tcW w:w="1305" w:type="dxa"/>
          </w:tcPr>
          <w:p w:rsidR="00AD2D16" w:rsidRDefault="00AD2D16" w:rsidP="00755ADE">
            <w:pPr>
              <w:rPr>
                <w:rFonts w:ascii="ＭＳ 明朝" w:hAnsi="ＭＳ 明朝"/>
              </w:rPr>
            </w:pPr>
            <w:r>
              <w:rPr>
                <w:rFonts w:ascii="ＭＳ 明朝" w:hAnsi="ＭＳ 明朝" w:hint="eastAsia"/>
              </w:rPr>
              <w:t>349.22</w:t>
            </w:r>
          </w:p>
        </w:tc>
        <w:tc>
          <w:tcPr>
            <w:tcW w:w="1687" w:type="dxa"/>
          </w:tcPr>
          <w:p w:rsidR="00AD2D16" w:rsidRDefault="00AD2D16" w:rsidP="00755ADE">
            <w:pPr>
              <w:rPr>
                <w:rFonts w:ascii="ＭＳ 明朝" w:hAnsi="ＭＳ 明朝"/>
              </w:rPr>
            </w:pPr>
            <w:r>
              <w:rPr>
                <w:rFonts w:ascii="ＭＳ 明朝" w:hAnsi="ＭＳ 明朝" w:hint="eastAsia"/>
              </w:rPr>
              <w:t>令和２３年度</w:t>
            </w:r>
          </w:p>
        </w:tc>
        <w:tc>
          <w:tcPr>
            <w:tcW w:w="3543" w:type="dxa"/>
          </w:tcPr>
          <w:p w:rsidR="00AD2D16" w:rsidRDefault="00AD2D16" w:rsidP="00755ADE">
            <w:pPr>
              <w:rPr>
                <w:rFonts w:ascii="ＭＳ 明朝" w:hAnsi="ＭＳ 明朝"/>
              </w:rPr>
            </w:pPr>
            <w:r>
              <w:rPr>
                <w:rFonts w:ascii="ＭＳ 明朝" w:hAnsi="ＭＳ 明朝" w:hint="eastAsia"/>
              </w:rPr>
              <w:t>上川</w:t>
            </w:r>
          </w:p>
        </w:tc>
      </w:tr>
    </w:tbl>
    <w:p w:rsidR="00923436" w:rsidRPr="00755ADE" w:rsidRDefault="00923436" w:rsidP="00755ADE">
      <w:pPr>
        <w:ind w:leftChars="100" w:left="660" w:hangingChars="200" w:hanging="440"/>
        <w:rPr>
          <w:rFonts w:ascii="ＭＳ 明朝" w:hAnsi="ＭＳ 明朝"/>
        </w:rPr>
      </w:pPr>
    </w:p>
    <w:sectPr w:rsidR="00923436" w:rsidRPr="00755AD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9A" w:rsidRDefault="0096209A" w:rsidP="00AF4F12">
      <w:r>
        <w:separator/>
      </w:r>
    </w:p>
  </w:endnote>
  <w:endnote w:type="continuationSeparator" w:id="0">
    <w:p w:rsidR="0096209A" w:rsidRDefault="0096209A" w:rsidP="00AF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9A" w:rsidRDefault="0096209A" w:rsidP="00AF4F12">
      <w:r>
        <w:separator/>
      </w:r>
    </w:p>
  </w:footnote>
  <w:footnote w:type="continuationSeparator" w:id="0">
    <w:p w:rsidR="0096209A" w:rsidRDefault="0096209A" w:rsidP="00AF4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12" w:rsidRDefault="00AF4F12" w:rsidP="00AF4F12">
    <w:pPr>
      <w:pStyle w:val="a3"/>
      <w:ind w:firstLineChars="1000" w:firstLine="2200"/>
    </w:pPr>
    <w:r>
      <w:tab/>
    </w:r>
    <w:r>
      <w:rPr>
        <w:rFonts w:hint="eastAsia"/>
      </w:rPr>
      <w:t>内子町森林経営管理制度実施方針　　【令和６年度４月】</w:t>
    </w:r>
  </w:p>
  <w:p w:rsidR="00AF4F12" w:rsidRDefault="00AF4F12" w:rsidP="00AF4F12">
    <w:pPr>
      <w:pStyle w:val="a3"/>
      <w:ind w:firstLineChars="1000" w:firstLine="2200"/>
    </w:pPr>
    <w:r>
      <w:tab/>
    </w:r>
    <w:r>
      <w:rPr>
        <w:rFonts w:hint="eastAsia"/>
      </w:rPr>
      <w:t xml:space="preserve">　　　　　　　　　　　　　　　　　内子町農林振興課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49"/>
    <w:rsid w:val="000A462B"/>
    <w:rsid w:val="000C6EC1"/>
    <w:rsid w:val="00163985"/>
    <w:rsid w:val="001D04EA"/>
    <w:rsid w:val="002A00CA"/>
    <w:rsid w:val="00332EAE"/>
    <w:rsid w:val="003D5191"/>
    <w:rsid w:val="003F6C49"/>
    <w:rsid w:val="005E59B2"/>
    <w:rsid w:val="00755ADE"/>
    <w:rsid w:val="008E6827"/>
    <w:rsid w:val="00923436"/>
    <w:rsid w:val="0096209A"/>
    <w:rsid w:val="009D177D"/>
    <w:rsid w:val="009D234D"/>
    <w:rsid w:val="00A90360"/>
    <w:rsid w:val="00AB6DC9"/>
    <w:rsid w:val="00AC33E2"/>
    <w:rsid w:val="00AD2D16"/>
    <w:rsid w:val="00AF4F12"/>
    <w:rsid w:val="00B36966"/>
    <w:rsid w:val="00B41FD9"/>
    <w:rsid w:val="00BA11F6"/>
    <w:rsid w:val="00D215F0"/>
    <w:rsid w:val="00D8637F"/>
    <w:rsid w:val="00E21482"/>
    <w:rsid w:val="00E47CA3"/>
    <w:rsid w:val="00E96DAB"/>
    <w:rsid w:val="00EB0691"/>
    <w:rsid w:val="00F314D0"/>
    <w:rsid w:val="00F94118"/>
    <w:rsid w:val="00FA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7BBCB"/>
  <w15:chartTrackingRefBased/>
  <w15:docId w15:val="{C241A988-BAAB-427D-B030-44A57F71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1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F12"/>
    <w:pPr>
      <w:tabs>
        <w:tab w:val="center" w:pos="4252"/>
        <w:tab w:val="right" w:pos="8504"/>
      </w:tabs>
      <w:snapToGrid w:val="0"/>
    </w:pPr>
  </w:style>
  <w:style w:type="character" w:customStyle="1" w:styleId="a4">
    <w:name w:val="ヘッダー (文字)"/>
    <w:basedOn w:val="a0"/>
    <w:link w:val="a3"/>
    <w:uiPriority w:val="99"/>
    <w:rsid w:val="00AF4F12"/>
  </w:style>
  <w:style w:type="paragraph" w:styleId="a5">
    <w:name w:val="footer"/>
    <w:basedOn w:val="a"/>
    <w:link w:val="a6"/>
    <w:uiPriority w:val="99"/>
    <w:unhideWhenUsed/>
    <w:rsid w:val="00AF4F12"/>
    <w:pPr>
      <w:tabs>
        <w:tab w:val="center" w:pos="4252"/>
        <w:tab w:val="right" w:pos="8504"/>
      </w:tabs>
      <w:snapToGrid w:val="0"/>
    </w:pPr>
  </w:style>
  <w:style w:type="character" w:customStyle="1" w:styleId="a6">
    <w:name w:val="フッター (文字)"/>
    <w:basedOn w:val="a0"/>
    <w:link w:val="a5"/>
    <w:uiPriority w:val="99"/>
    <w:rsid w:val="00AF4F12"/>
  </w:style>
  <w:style w:type="paragraph" w:styleId="a7">
    <w:name w:val="Balloon Text"/>
    <w:basedOn w:val="a"/>
    <w:link w:val="a8"/>
    <w:uiPriority w:val="99"/>
    <w:semiHidden/>
    <w:unhideWhenUsed/>
    <w:rsid w:val="009D2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234D"/>
    <w:rPr>
      <w:rFonts w:asciiTheme="majorHAnsi" w:eastAsiaTheme="majorEastAsia" w:hAnsiTheme="majorHAnsi" w:cstheme="majorBidi"/>
      <w:sz w:val="18"/>
      <w:szCs w:val="18"/>
    </w:rPr>
  </w:style>
  <w:style w:type="table" w:styleId="a9">
    <w:name w:val="Table Grid"/>
    <w:basedOn w:val="a1"/>
    <w:uiPriority w:val="39"/>
    <w:rsid w:val="00A9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48873">
      <w:bodyDiv w:val="1"/>
      <w:marLeft w:val="0"/>
      <w:marRight w:val="0"/>
      <w:marTop w:val="0"/>
      <w:marBottom w:val="0"/>
      <w:divBdr>
        <w:top w:val="none" w:sz="0" w:space="0" w:color="auto"/>
        <w:left w:val="none" w:sz="0" w:space="0" w:color="auto"/>
        <w:bottom w:val="none" w:sz="0" w:space="0" w:color="auto"/>
        <w:right w:val="none" w:sz="0" w:space="0" w:color="auto"/>
      </w:divBdr>
    </w:div>
    <w:div w:id="15948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優人</dc:creator>
  <cp:keywords/>
  <dc:description/>
  <cp:lastModifiedBy>野上 優人</cp:lastModifiedBy>
  <cp:revision>18</cp:revision>
  <cp:lastPrinted>2024-08-28T23:36:00Z</cp:lastPrinted>
  <dcterms:created xsi:type="dcterms:W3CDTF">2024-06-20T05:03:00Z</dcterms:created>
  <dcterms:modified xsi:type="dcterms:W3CDTF">2024-08-29T05:53:00Z</dcterms:modified>
</cp:coreProperties>
</file>