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EC" w:rsidRDefault="00D016EC">
      <w:pPr>
        <w:rPr>
          <w:rFonts w:ascii="ＭＳ ゴシック" w:eastAsia="ＭＳ ゴシック" w:hAnsi="ＭＳ ゴシック"/>
          <w:b/>
          <w:szCs w:val="21"/>
        </w:rPr>
      </w:pPr>
      <w:r w:rsidRPr="00D016EC">
        <w:rPr>
          <w:rFonts w:ascii="ＭＳ ゴシック" w:eastAsia="ＭＳ ゴシック" w:hAnsi="ＭＳ ゴシック" w:hint="eastAsia"/>
          <w:b/>
          <w:szCs w:val="21"/>
        </w:rPr>
        <w:t>「第２期内子町総合計画後期計画（内子町まち・ひと・しごと創生総合戦略）」正誤表</w:t>
      </w:r>
    </w:p>
    <w:p w:rsidR="00D016EC" w:rsidRDefault="00D016EC">
      <w:pPr>
        <w:rPr>
          <w:rFonts w:ascii="ＭＳ 明朝" w:eastAsia="ＭＳ 明朝" w:hAnsi="ＭＳ 明朝"/>
          <w:szCs w:val="21"/>
        </w:rPr>
      </w:pPr>
      <w:r w:rsidRPr="00D016EC">
        <w:rPr>
          <w:rFonts w:ascii="ＭＳ 明朝" w:eastAsia="ＭＳ 明朝" w:hAnsi="ＭＳ 明朝" w:hint="eastAsia"/>
          <w:szCs w:val="21"/>
        </w:rPr>
        <w:t>下記のとおり誤りがありました。お詫びして訂正します。</w:t>
      </w:r>
    </w:p>
    <w:p w:rsidR="00D016EC" w:rsidRDefault="00D016EC">
      <w:pPr>
        <w:rPr>
          <w:rFonts w:ascii="ＭＳ 明朝" w:eastAsia="ＭＳ 明朝" w:hAnsi="ＭＳ 明朝"/>
          <w:szCs w:val="21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536"/>
        <w:gridCol w:w="4395"/>
      </w:tblGrid>
      <w:tr w:rsidR="0023310E" w:rsidTr="00105AF3">
        <w:trPr>
          <w:trHeight w:val="342"/>
        </w:trPr>
        <w:tc>
          <w:tcPr>
            <w:tcW w:w="1701" w:type="dxa"/>
          </w:tcPr>
          <w:p w:rsidR="0023310E" w:rsidRDefault="0023310E" w:rsidP="002331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訂正箇所</w:t>
            </w:r>
          </w:p>
        </w:tc>
        <w:tc>
          <w:tcPr>
            <w:tcW w:w="4536" w:type="dxa"/>
          </w:tcPr>
          <w:p w:rsidR="0023310E" w:rsidRDefault="0023310E" w:rsidP="002331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誤</w:t>
            </w:r>
          </w:p>
        </w:tc>
        <w:tc>
          <w:tcPr>
            <w:tcW w:w="4395" w:type="dxa"/>
          </w:tcPr>
          <w:p w:rsidR="0023310E" w:rsidRDefault="0023310E" w:rsidP="002331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正</w:t>
            </w:r>
          </w:p>
        </w:tc>
      </w:tr>
      <w:tr w:rsidR="00663AAE" w:rsidTr="00105AF3">
        <w:trPr>
          <w:trHeight w:val="342"/>
        </w:trPr>
        <w:tc>
          <w:tcPr>
            <w:tcW w:w="1701" w:type="dxa"/>
          </w:tcPr>
          <w:p w:rsidR="001F4CE9" w:rsidRDefault="001F4CE9" w:rsidP="002331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663AAE" w:rsidRDefault="00663AAE" w:rsidP="001F4CE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91ページ　表</w:t>
            </w:r>
          </w:p>
        </w:tc>
        <w:tc>
          <w:tcPr>
            <w:tcW w:w="4536" w:type="dxa"/>
          </w:tcPr>
          <w:p w:rsidR="00663AAE" w:rsidRDefault="00663AAE" w:rsidP="00663AAE">
            <w:pPr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02"/>
              <w:gridCol w:w="425"/>
              <w:gridCol w:w="1380"/>
              <w:gridCol w:w="1381"/>
            </w:tblGrid>
            <w:tr w:rsidR="00663AAE" w:rsidRPr="0023310E" w:rsidTr="00DB506B">
              <w:trPr>
                <w:trHeight w:val="376"/>
              </w:trPr>
              <w:tc>
                <w:tcPr>
                  <w:tcW w:w="1002" w:type="dxa"/>
                </w:tcPr>
                <w:p w:rsidR="00663AAE" w:rsidRPr="0023310E" w:rsidRDefault="00663AAE" w:rsidP="00663AAE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3310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重要業績評価指標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663AAE" w:rsidRPr="0023310E" w:rsidRDefault="00663AAE" w:rsidP="00663AAE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3310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単位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663AAE" w:rsidRPr="0023310E" w:rsidRDefault="00663AAE" w:rsidP="00663AAE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3310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現状値</w:t>
                  </w:r>
                </w:p>
                <w:p w:rsidR="00663AAE" w:rsidRPr="0023310E" w:rsidRDefault="00663AAE" w:rsidP="00663AAE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3310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(平成31年度)</w:t>
                  </w:r>
                </w:p>
              </w:tc>
              <w:tc>
                <w:tcPr>
                  <w:tcW w:w="1380" w:type="dxa"/>
                  <w:shd w:val="clear" w:color="auto" w:fill="auto"/>
                </w:tcPr>
                <w:p w:rsidR="00663AAE" w:rsidRPr="0023310E" w:rsidRDefault="00663AAE" w:rsidP="00663AAE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3310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目標値</w:t>
                  </w:r>
                </w:p>
                <w:p w:rsidR="00663AAE" w:rsidRPr="0023310E" w:rsidRDefault="00663AAE" w:rsidP="00663AAE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3310E">
                    <w:rPr>
                      <w:rFonts w:ascii="ＭＳ 明朝" w:eastAsia="ＭＳ 明朝" w:hAnsi="ＭＳ 明朝"/>
                      <w:sz w:val="18"/>
                      <w:szCs w:val="18"/>
                    </w:rPr>
                    <w:t>(</w:t>
                  </w:r>
                  <w:r w:rsidRPr="0023310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令和6</w:t>
                  </w:r>
                  <w:r w:rsidRPr="0023310E">
                    <w:rPr>
                      <w:rFonts w:ascii="ＭＳ 明朝" w:eastAsia="ＭＳ 明朝" w:hAnsi="ＭＳ 明朝"/>
                      <w:sz w:val="18"/>
                      <w:szCs w:val="18"/>
                    </w:rPr>
                    <w:t>年度)</w:t>
                  </w:r>
                </w:p>
              </w:tc>
            </w:tr>
            <w:tr w:rsidR="00663AAE" w:rsidRPr="0023310E" w:rsidTr="00DB506B">
              <w:tblPrEx>
                <w:jc w:val="center"/>
              </w:tblPrEx>
              <w:trPr>
                <w:trHeight w:val="376"/>
                <w:jc w:val="center"/>
              </w:trPr>
              <w:tc>
                <w:tcPr>
                  <w:tcW w:w="1000" w:type="dxa"/>
                </w:tcPr>
                <w:p w:rsidR="00663AAE" w:rsidRPr="0023310E" w:rsidRDefault="00663AAE" w:rsidP="00663AAE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マイナンバーカードの交付率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663AAE" w:rsidRPr="0023310E" w:rsidRDefault="00663AAE" w:rsidP="00663AAE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％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663AAE" w:rsidRPr="0023310E" w:rsidRDefault="00663AAE" w:rsidP="00663AAE">
                  <w:pPr>
                    <w:widowControl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11.58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663AAE" w:rsidRPr="00663AAE" w:rsidRDefault="00663AAE" w:rsidP="00663AAE">
                  <w:pPr>
                    <w:widowControl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  <w:u w:val="single"/>
                    </w:rPr>
                  </w:pPr>
                  <w:r w:rsidRPr="00663AAE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>70</w:t>
                  </w:r>
                </w:p>
              </w:tc>
            </w:tr>
            <w:tr w:rsidR="000573B4" w:rsidRPr="0023310E" w:rsidTr="00DB506B">
              <w:tblPrEx>
                <w:jc w:val="center"/>
              </w:tblPrEx>
              <w:trPr>
                <w:trHeight w:val="376"/>
                <w:jc w:val="center"/>
              </w:trPr>
              <w:tc>
                <w:tcPr>
                  <w:tcW w:w="1000" w:type="dxa"/>
                </w:tcPr>
                <w:p w:rsidR="000573B4" w:rsidRDefault="000573B4" w:rsidP="00663AAE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窓口担当者研修会の開催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0573B4" w:rsidRDefault="000573B4" w:rsidP="00663AAE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回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0573B4" w:rsidRDefault="000573B4" w:rsidP="00663AAE">
                  <w:pPr>
                    <w:widowControl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0573B4" w:rsidRPr="000573B4" w:rsidRDefault="000573B4" w:rsidP="000573B4">
                  <w:pPr>
                    <w:widowControl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0573B4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0573B4" w:rsidRDefault="000573B4" w:rsidP="00663AAE">
            <w:pPr>
              <w:rPr>
                <w:rFonts w:ascii="ＭＳ 明朝" w:eastAsia="ＭＳ 明朝" w:hAnsi="ＭＳ 明朝"/>
                <w:szCs w:val="21"/>
              </w:rPr>
            </w:pPr>
          </w:p>
          <w:p w:rsidR="00D32080" w:rsidRDefault="00D32080" w:rsidP="00663A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5" w:type="dxa"/>
          </w:tcPr>
          <w:p w:rsidR="00663AAE" w:rsidRDefault="00663AAE" w:rsidP="00663AAE">
            <w:pPr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01"/>
              <w:gridCol w:w="425"/>
              <w:gridCol w:w="1380"/>
              <w:gridCol w:w="1381"/>
            </w:tblGrid>
            <w:tr w:rsidR="00663AAE" w:rsidRPr="0023310E" w:rsidTr="00DB506B">
              <w:trPr>
                <w:trHeight w:val="376"/>
              </w:trPr>
              <w:tc>
                <w:tcPr>
                  <w:tcW w:w="1002" w:type="dxa"/>
                </w:tcPr>
                <w:p w:rsidR="00663AAE" w:rsidRPr="0023310E" w:rsidRDefault="00663AAE" w:rsidP="00663AAE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3310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重要業績評価指標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663AAE" w:rsidRPr="0023310E" w:rsidRDefault="00663AAE" w:rsidP="00663AAE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3310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単位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663AAE" w:rsidRPr="0023310E" w:rsidRDefault="00663AAE" w:rsidP="00663AAE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3310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現状値</w:t>
                  </w:r>
                </w:p>
                <w:p w:rsidR="00663AAE" w:rsidRPr="0023310E" w:rsidRDefault="00663AAE" w:rsidP="00663AAE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3310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(平成31年度)</w:t>
                  </w:r>
                </w:p>
              </w:tc>
              <w:tc>
                <w:tcPr>
                  <w:tcW w:w="1380" w:type="dxa"/>
                  <w:shd w:val="clear" w:color="auto" w:fill="auto"/>
                </w:tcPr>
                <w:p w:rsidR="00663AAE" w:rsidRPr="0023310E" w:rsidRDefault="00663AAE" w:rsidP="00663AAE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3310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目標値</w:t>
                  </w:r>
                </w:p>
                <w:p w:rsidR="00663AAE" w:rsidRPr="0023310E" w:rsidRDefault="00663AAE" w:rsidP="00663AAE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3310E">
                    <w:rPr>
                      <w:rFonts w:ascii="ＭＳ 明朝" w:eastAsia="ＭＳ 明朝" w:hAnsi="ＭＳ 明朝"/>
                      <w:sz w:val="18"/>
                      <w:szCs w:val="18"/>
                    </w:rPr>
                    <w:t>(</w:t>
                  </w:r>
                  <w:r w:rsidRPr="0023310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令和6</w:t>
                  </w:r>
                  <w:r w:rsidRPr="0023310E">
                    <w:rPr>
                      <w:rFonts w:ascii="ＭＳ 明朝" w:eastAsia="ＭＳ 明朝" w:hAnsi="ＭＳ 明朝"/>
                      <w:sz w:val="18"/>
                      <w:szCs w:val="18"/>
                    </w:rPr>
                    <w:t>年度)</w:t>
                  </w:r>
                </w:p>
              </w:tc>
            </w:tr>
            <w:tr w:rsidR="00663AAE" w:rsidRPr="0023310E" w:rsidTr="00DB506B">
              <w:tblPrEx>
                <w:jc w:val="center"/>
              </w:tblPrEx>
              <w:trPr>
                <w:trHeight w:val="376"/>
                <w:jc w:val="center"/>
              </w:trPr>
              <w:tc>
                <w:tcPr>
                  <w:tcW w:w="1000" w:type="dxa"/>
                </w:tcPr>
                <w:p w:rsidR="00663AAE" w:rsidRPr="0023310E" w:rsidRDefault="00663AAE" w:rsidP="00663AAE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63AA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マイナンバーカードの交付率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663AAE" w:rsidRPr="0023310E" w:rsidRDefault="00663AAE" w:rsidP="00663AAE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％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663AAE" w:rsidRPr="0023310E" w:rsidRDefault="00663AAE" w:rsidP="00663AAE">
                  <w:pPr>
                    <w:widowControl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11.58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663AAE" w:rsidRPr="00663AAE" w:rsidRDefault="00663AAE" w:rsidP="00663AAE">
                  <w:pPr>
                    <w:widowControl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  <w:u w:val="single"/>
                    </w:rPr>
                  </w:pPr>
                  <w:r w:rsidRPr="00663AAE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>100</w:t>
                  </w:r>
                </w:p>
              </w:tc>
            </w:tr>
            <w:tr w:rsidR="000573B4" w:rsidRPr="0023310E" w:rsidTr="00DB506B">
              <w:tblPrEx>
                <w:jc w:val="center"/>
              </w:tblPrEx>
              <w:trPr>
                <w:trHeight w:val="376"/>
                <w:jc w:val="center"/>
              </w:trPr>
              <w:tc>
                <w:tcPr>
                  <w:tcW w:w="1000" w:type="dxa"/>
                </w:tcPr>
                <w:p w:rsidR="000573B4" w:rsidRPr="00663AAE" w:rsidRDefault="000573B4" w:rsidP="00663AAE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窓口担当者研修会の開催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0573B4" w:rsidRDefault="000573B4" w:rsidP="00663AAE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回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0573B4" w:rsidRDefault="000573B4" w:rsidP="00663AAE">
                  <w:pPr>
                    <w:widowControl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0573B4" w:rsidRPr="00706872" w:rsidRDefault="000573B4" w:rsidP="00663AAE">
                  <w:pPr>
                    <w:widowControl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70687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0573B4" w:rsidRDefault="000573B4" w:rsidP="00663AAE">
            <w:pPr>
              <w:rPr>
                <w:rFonts w:ascii="ＭＳ 明朝" w:eastAsia="ＭＳ 明朝" w:hAnsi="ＭＳ 明朝"/>
                <w:szCs w:val="21"/>
              </w:rPr>
            </w:pPr>
          </w:p>
          <w:p w:rsidR="00663AAE" w:rsidRDefault="00663AAE" w:rsidP="00663A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310E" w:rsidTr="00105AF3">
        <w:trPr>
          <w:trHeight w:val="5063"/>
        </w:trPr>
        <w:tc>
          <w:tcPr>
            <w:tcW w:w="1701" w:type="dxa"/>
          </w:tcPr>
          <w:p w:rsidR="0023310E" w:rsidRDefault="0023310E">
            <w:pPr>
              <w:rPr>
                <w:rFonts w:ascii="ＭＳ 明朝" w:eastAsia="ＭＳ 明朝" w:hAnsi="ＭＳ 明朝"/>
                <w:szCs w:val="21"/>
              </w:rPr>
            </w:pPr>
          </w:p>
          <w:p w:rsidR="0023310E" w:rsidRDefault="00105AF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138ページ　表</w:t>
            </w:r>
          </w:p>
        </w:tc>
        <w:tc>
          <w:tcPr>
            <w:tcW w:w="4536" w:type="dxa"/>
          </w:tcPr>
          <w:p w:rsidR="0023310E" w:rsidRDefault="0023310E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18"/>
              <w:gridCol w:w="426"/>
              <w:gridCol w:w="1404"/>
              <w:gridCol w:w="1405"/>
            </w:tblGrid>
            <w:tr w:rsidR="0023310E" w:rsidTr="0023310E">
              <w:trPr>
                <w:trHeight w:val="376"/>
                <w:jc w:val="center"/>
              </w:trPr>
              <w:tc>
                <w:tcPr>
                  <w:tcW w:w="1018" w:type="dxa"/>
                </w:tcPr>
                <w:p w:rsidR="0023310E" w:rsidRPr="0023310E" w:rsidRDefault="0023310E" w:rsidP="0023310E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3310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重要業績評価指標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23310E" w:rsidRPr="0023310E" w:rsidRDefault="0023310E" w:rsidP="0023310E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3310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単位</w:t>
                  </w:r>
                </w:p>
              </w:tc>
              <w:tc>
                <w:tcPr>
                  <w:tcW w:w="1404" w:type="dxa"/>
                  <w:shd w:val="clear" w:color="auto" w:fill="auto"/>
                </w:tcPr>
                <w:p w:rsidR="0023310E" w:rsidRPr="0023310E" w:rsidRDefault="0023310E" w:rsidP="0023310E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3310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現状値</w:t>
                  </w:r>
                </w:p>
                <w:p w:rsidR="0023310E" w:rsidRPr="0023310E" w:rsidRDefault="0023310E" w:rsidP="0023310E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3310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(平成31年度)</w:t>
                  </w:r>
                </w:p>
              </w:tc>
              <w:tc>
                <w:tcPr>
                  <w:tcW w:w="1405" w:type="dxa"/>
                  <w:shd w:val="clear" w:color="auto" w:fill="auto"/>
                </w:tcPr>
                <w:p w:rsidR="0023310E" w:rsidRPr="0023310E" w:rsidRDefault="0023310E" w:rsidP="0023310E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3310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目標値</w:t>
                  </w:r>
                </w:p>
                <w:p w:rsidR="0023310E" w:rsidRPr="0023310E" w:rsidRDefault="0023310E" w:rsidP="0023310E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3310E">
                    <w:rPr>
                      <w:rFonts w:ascii="ＭＳ 明朝" w:eastAsia="ＭＳ 明朝" w:hAnsi="ＭＳ 明朝"/>
                      <w:sz w:val="18"/>
                      <w:szCs w:val="18"/>
                    </w:rPr>
                    <w:t>(</w:t>
                  </w:r>
                  <w:r w:rsidRPr="0023310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令和6</w:t>
                  </w:r>
                  <w:r w:rsidRPr="0023310E">
                    <w:rPr>
                      <w:rFonts w:ascii="ＭＳ 明朝" w:eastAsia="ＭＳ 明朝" w:hAnsi="ＭＳ 明朝"/>
                      <w:sz w:val="18"/>
                      <w:szCs w:val="18"/>
                    </w:rPr>
                    <w:t>年度)</w:t>
                  </w:r>
                </w:p>
              </w:tc>
            </w:tr>
            <w:tr w:rsidR="0023310E" w:rsidTr="0023310E">
              <w:trPr>
                <w:trHeight w:val="376"/>
                <w:jc w:val="center"/>
              </w:trPr>
              <w:tc>
                <w:tcPr>
                  <w:tcW w:w="1018" w:type="dxa"/>
                </w:tcPr>
                <w:p w:rsidR="0023310E" w:rsidRPr="0023310E" w:rsidRDefault="0023310E" w:rsidP="0023310E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基幹管路の耐震化率向上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23310E" w:rsidRPr="0023310E" w:rsidRDefault="0023310E" w:rsidP="0023310E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％</w:t>
                  </w:r>
                </w:p>
              </w:tc>
              <w:tc>
                <w:tcPr>
                  <w:tcW w:w="1404" w:type="dxa"/>
                  <w:shd w:val="clear" w:color="auto" w:fill="auto"/>
                  <w:vAlign w:val="center"/>
                </w:tcPr>
                <w:p w:rsidR="0023310E" w:rsidRPr="0023310E" w:rsidRDefault="0023310E" w:rsidP="0023310E">
                  <w:pPr>
                    <w:widowControl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30.0</w:t>
                  </w:r>
                </w:p>
              </w:tc>
              <w:tc>
                <w:tcPr>
                  <w:tcW w:w="1405" w:type="dxa"/>
                  <w:shd w:val="clear" w:color="auto" w:fill="auto"/>
                  <w:vAlign w:val="center"/>
                </w:tcPr>
                <w:p w:rsidR="0023310E" w:rsidRPr="0023310E" w:rsidRDefault="0023310E" w:rsidP="0023310E">
                  <w:pPr>
                    <w:widowControl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36.0</w:t>
                  </w:r>
                </w:p>
              </w:tc>
            </w:tr>
            <w:tr w:rsidR="0023310E" w:rsidTr="0023310E">
              <w:trPr>
                <w:trHeight w:val="376"/>
                <w:jc w:val="center"/>
              </w:trPr>
              <w:tc>
                <w:tcPr>
                  <w:tcW w:w="1018" w:type="dxa"/>
                </w:tcPr>
                <w:p w:rsidR="0023310E" w:rsidRDefault="0023310E" w:rsidP="0023310E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有収率の向上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23310E" w:rsidRDefault="0023310E" w:rsidP="0023310E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％</w:t>
                  </w:r>
                </w:p>
              </w:tc>
              <w:tc>
                <w:tcPr>
                  <w:tcW w:w="1404" w:type="dxa"/>
                  <w:shd w:val="clear" w:color="auto" w:fill="auto"/>
                  <w:vAlign w:val="center"/>
                </w:tcPr>
                <w:p w:rsidR="0023310E" w:rsidRPr="0023310E" w:rsidRDefault="0023310E" w:rsidP="0023310E">
                  <w:pPr>
                    <w:widowControl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  <w:u w:val="single"/>
                    </w:rPr>
                  </w:pPr>
                  <w:r w:rsidRPr="0023310E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>72.17</w:t>
                  </w:r>
                </w:p>
              </w:tc>
              <w:tc>
                <w:tcPr>
                  <w:tcW w:w="1405" w:type="dxa"/>
                  <w:shd w:val="clear" w:color="auto" w:fill="auto"/>
                  <w:vAlign w:val="center"/>
                </w:tcPr>
                <w:p w:rsidR="0023310E" w:rsidRPr="0023310E" w:rsidRDefault="0023310E" w:rsidP="0023310E">
                  <w:pPr>
                    <w:widowControl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  <w:u w:val="single"/>
                    </w:rPr>
                  </w:pPr>
                  <w:r w:rsidRPr="0023310E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>73.0</w:t>
                  </w:r>
                </w:p>
              </w:tc>
            </w:tr>
            <w:tr w:rsidR="0023310E" w:rsidTr="0023310E">
              <w:trPr>
                <w:trHeight w:val="376"/>
                <w:jc w:val="center"/>
              </w:trPr>
              <w:tc>
                <w:tcPr>
                  <w:tcW w:w="1018" w:type="dxa"/>
                </w:tcPr>
                <w:p w:rsidR="0023310E" w:rsidRPr="0023310E" w:rsidRDefault="0023310E" w:rsidP="0023310E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水道事業の経営健全化(経常収支比率)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23310E" w:rsidRPr="0023310E" w:rsidRDefault="0023310E" w:rsidP="0023310E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％</w:t>
                  </w:r>
                </w:p>
              </w:tc>
              <w:tc>
                <w:tcPr>
                  <w:tcW w:w="1404" w:type="dxa"/>
                  <w:shd w:val="clear" w:color="auto" w:fill="auto"/>
                  <w:vAlign w:val="center"/>
                </w:tcPr>
                <w:p w:rsidR="0023310E" w:rsidRPr="0023310E" w:rsidRDefault="0023310E" w:rsidP="0023310E">
                  <w:pPr>
                    <w:widowControl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  <w:u w:val="single"/>
                    </w:rPr>
                  </w:pPr>
                  <w:r w:rsidRPr="0023310E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>107.5</w:t>
                  </w:r>
                </w:p>
              </w:tc>
              <w:tc>
                <w:tcPr>
                  <w:tcW w:w="1405" w:type="dxa"/>
                  <w:shd w:val="clear" w:color="auto" w:fill="auto"/>
                  <w:vAlign w:val="center"/>
                </w:tcPr>
                <w:p w:rsidR="0023310E" w:rsidRDefault="0023310E" w:rsidP="0023310E">
                  <w:pPr>
                    <w:widowControl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105.0</w:t>
                  </w:r>
                </w:p>
              </w:tc>
            </w:tr>
          </w:tbl>
          <w:p w:rsidR="0023310E" w:rsidRDefault="0023310E">
            <w:pPr>
              <w:rPr>
                <w:rFonts w:ascii="ＭＳ 明朝" w:eastAsia="ＭＳ 明朝" w:hAnsi="ＭＳ 明朝"/>
                <w:szCs w:val="21"/>
              </w:rPr>
            </w:pPr>
          </w:p>
          <w:p w:rsidR="00706872" w:rsidRDefault="00706872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4395" w:type="dxa"/>
          </w:tcPr>
          <w:p w:rsidR="0023310E" w:rsidRDefault="0023310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01"/>
              <w:gridCol w:w="425"/>
              <w:gridCol w:w="1380"/>
              <w:gridCol w:w="1381"/>
            </w:tblGrid>
            <w:tr w:rsidR="0023310E" w:rsidTr="0023310E">
              <w:trPr>
                <w:trHeight w:val="376"/>
              </w:trPr>
              <w:tc>
                <w:tcPr>
                  <w:tcW w:w="1002" w:type="dxa"/>
                </w:tcPr>
                <w:p w:rsidR="0023310E" w:rsidRPr="0023310E" w:rsidRDefault="0023310E" w:rsidP="0023310E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3310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重要業績評価指標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23310E" w:rsidRPr="0023310E" w:rsidRDefault="0023310E" w:rsidP="0023310E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3310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単位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23310E" w:rsidRPr="0023310E" w:rsidRDefault="0023310E" w:rsidP="0023310E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3310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現状値</w:t>
                  </w:r>
                </w:p>
                <w:p w:rsidR="0023310E" w:rsidRPr="0023310E" w:rsidRDefault="0023310E" w:rsidP="0023310E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3310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(平成31年度)</w:t>
                  </w:r>
                </w:p>
              </w:tc>
              <w:tc>
                <w:tcPr>
                  <w:tcW w:w="1380" w:type="dxa"/>
                  <w:shd w:val="clear" w:color="auto" w:fill="auto"/>
                </w:tcPr>
                <w:p w:rsidR="0023310E" w:rsidRPr="0023310E" w:rsidRDefault="0023310E" w:rsidP="0023310E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3310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目標値</w:t>
                  </w:r>
                </w:p>
                <w:p w:rsidR="0023310E" w:rsidRPr="0023310E" w:rsidRDefault="0023310E" w:rsidP="0023310E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3310E">
                    <w:rPr>
                      <w:rFonts w:ascii="ＭＳ 明朝" w:eastAsia="ＭＳ 明朝" w:hAnsi="ＭＳ 明朝"/>
                      <w:sz w:val="18"/>
                      <w:szCs w:val="18"/>
                    </w:rPr>
                    <w:t>(</w:t>
                  </w:r>
                  <w:r w:rsidRPr="0023310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令和6</w:t>
                  </w:r>
                  <w:r w:rsidRPr="0023310E">
                    <w:rPr>
                      <w:rFonts w:ascii="ＭＳ 明朝" w:eastAsia="ＭＳ 明朝" w:hAnsi="ＭＳ 明朝"/>
                      <w:sz w:val="18"/>
                      <w:szCs w:val="18"/>
                    </w:rPr>
                    <w:t>年度)</w:t>
                  </w:r>
                </w:p>
              </w:tc>
            </w:tr>
            <w:tr w:rsidR="0023310E" w:rsidRPr="0023310E" w:rsidTr="0023310E">
              <w:tblPrEx>
                <w:jc w:val="center"/>
              </w:tblPrEx>
              <w:trPr>
                <w:trHeight w:val="376"/>
                <w:jc w:val="center"/>
              </w:trPr>
              <w:tc>
                <w:tcPr>
                  <w:tcW w:w="1000" w:type="dxa"/>
                </w:tcPr>
                <w:p w:rsidR="0023310E" w:rsidRPr="0023310E" w:rsidRDefault="0023310E" w:rsidP="0023310E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基幹管路の耐震化率向上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3310E" w:rsidRPr="0023310E" w:rsidRDefault="0023310E" w:rsidP="0023310E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％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23310E" w:rsidRPr="0023310E" w:rsidRDefault="0023310E" w:rsidP="0023310E">
                  <w:pPr>
                    <w:widowControl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30.0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23310E" w:rsidRPr="0023310E" w:rsidRDefault="0023310E" w:rsidP="0023310E">
                  <w:pPr>
                    <w:widowControl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36.0</w:t>
                  </w:r>
                </w:p>
              </w:tc>
            </w:tr>
            <w:tr w:rsidR="0023310E" w:rsidTr="0023310E">
              <w:tblPrEx>
                <w:jc w:val="center"/>
              </w:tblPrEx>
              <w:trPr>
                <w:trHeight w:val="376"/>
                <w:jc w:val="center"/>
              </w:trPr>
              <w:tc>
                <w:tcPr>
                  <w:tcW w:w="1000" w:type="dxa"/>
                </w:tcPr>
                <w:p w:rsidR="0023310E" w:rsidRDefault="0023310E" w:rsidP="0023310E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有収率の向上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3310E" w:rsidRDefault="0023310E" w:rsidP="0023310E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％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23310E" w:rsidRPr="0023310E" w:rsidRDefault="0023310E" w:rsidP="0023310E">
                  <w:pPr>
                    <w:widowControl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  <w:u w:val="single"/>
                    </w:rPr>
                  </w:pPr>
                  <w:r w:rsidRPr="0023310E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>74.76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23310E" w:rsidRPr="0023310E" w:rsidRDefault="0023310E" w:rsidP="0023310E">
                  <w:pPr>
                    <w:widowControl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  <w:u w:val="single"/>
                    </w:rPr>
                  </w:pPr>
                  <w:r w:rsidRPr="0023310E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>76.0</w:t>
                  </w:r>
                </w:p>
              </w:tc>
            </w:tr>
            <w:tr w:rsidR="0023310E" w:rsidTr="0023310E">
              <w:tblPrEx>
                <w:jc w:val="center"/>
              </w:tblPrEx>
              <w:trPr>
                <w:trHeight w:val="376"/>
                <w:jc w:val="center"/>
              </w:trPr>
              <w:tc>
                <w:tcPr>
                  <w:tcW w:w="1000" w:type="dxa"/>
                </w:tcPr>
                <w:p w:rsidR="0023310E" w:rsidRPr="0023310E" w:rsidRDefault="0023310E" w:rsidP="0023310E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水道事業の経営健全化(経常収支比率)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3310E" w:rsidRPr="0023310E" w:rsidRDefault="0023310E" w:rsidP="0023310E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％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23310E" w:rsidRPr="0023310E" w:rsidRDefault="0023310E" w:rsidP="0023310E">
                  <w:pPr>
                    <w:widowControl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  <w:u w:val="single"/>
                    </w:rPr>
                  </w:pPr>
                  <w:r w:rsidRPr="0023310E">
                    <w:rPr>
                      <w:rFonts w:ascii="ＭＳ 明朝" w:eastAsia="ＭＳ 明朝" w:hAnsi="ＭＳ 明朝" w:hint="eastAsia"/>
                      <w:sz w:val="20"/>
                      <w:szCs w:val="20"/>
                      <w:u w:val="single"/>
                    </w:rPr>
                    <w:t>116.76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23310E" w:rsidRDefault="0023310E" w:rsidP="0023310E">
                  <w:pPr>
                    <w:widowControl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105.0</w:t>
                  </w:r>
                </w:p>
              </w:tc>
            </w:tr>
          </w:tbl>
          <w:p w:rsidR="0023310E" w:rsidRDefault="0023310E">
            <w:pPr>
              <w:rPr>
                <w:rFonts w:ascii="ＭＳ 明朝" w:eastAsia="ＭＳ 明朝" w:hAnsi="ＭＳ 明朝"/>
                <w:szCs w:val="21"/>
              </w:rPr>
            </w:pPr>
          </w:p>
          <w:p w:rsidR="00706872" w:rsidRDefault="00706872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D016EC" w:rsidRDefault="00D016EC">
      <w:pPr>
        <w:rPr>
          <w:rFonts w:ascii="ＭＳ 明朝" w:eastAsia="ＭＳ 明朝" w:hAnsi="ＭＳ 明朝"/>
          <w:szCs w:val="21"/>
        </w:rPr>
      </w:pPr>
    </w:p>
    <w:p w:rsidR="00105AF3" w:rsidRDefault="00105AF3">
      <w:pPr>
        <w:rPr>
          <w:rFonts w:ascii="ＭＳ 明朝" w:eastAsia="ＭＳ 明朝" w:hAnsi="ＭＳ 明朝"/>
          <w:szCs w:val="21"/>
        </w:rPr>
      </w:pPr>
    </w:p>
    <w:p w:rsidR="00105AF3" w:rsidRDefault="00105AF3">
      <w:pPr>
        <w:rPr>
          <w:rFonts w:ascii="ＭＳ 明朝" w:eastAsia="ＭＳ 明朝" w:hAnsi="ＭＳ 明朝"/>
          <w:szCs w:val="21"/>
        </w:rPr>
      </w:pPr>
    </w:p>
    <w:p w:rsidR="00105AF3" w:rsidRDefault="00105AF3">
      <w:pPr>
        <w:rPr>
          <w:rFonts w:ascii="ＭＳ 明朝" w:eastAsia="ＭＳ 明朝" w:hAnsi="ＭＳ 明朝"/>
          <w:szCs w:val="21"/>
        </w:rPr>
      </w:pPr>
    </w:p>
    <w:sectPr w:rsidR="00105AF3" w:rsidSect="00105AF3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AAE" w:rsidRDefault="00663AAE" w:rsidP="00663AAE">
      <w:r>
        <w:separator/>
      </w:r>
    </w:p>
  </w:endnote>
  <w:endnote w:type="continuationSeparator" w:id="0">
    <w:p w:rsidR="00663AAE" w:rsidRDefault="00663AAE" w:rsidP="0066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AAE" w:rsidRDefault="00663AAE" w:rsidP="00663AAE">
      <w:r>
        <w:separator/>
      </w:r>
    </w:p>
  </w:footnote>
  <w:footnote w:type="continuationSeparator" w:id="0">
    <w:p w:rsidR="00663AAE" w:rsidRDefault="00663AAE" w:rsidP="00663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EC"/>
    <w:rsid w:val="000573B4"/>
    <w:rsid w:val="00105AF3"/>
    <w:rsid w:val="001F4CE9"/>
    <w:rsid w:val="0023310E"/>
    <w:rsid w:val="00644BB7"/>
    <w:rsid w:val="00663AAE"/>
    <w:rsid w:val="00706872"/>
    <w:rsid w:val="00D016EC"/>
    <w:rsid w:val="00D32080"/>
    <w:rsid w:val="00F1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973D06"/>
  <w15:chartTrackingRefBased/>
  <w15:docId w15:val="{58B521C5-57F3-4CD3-8DC1-7D08DDE5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1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4B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3A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3AAE"/>
  </w:style>
  <w:style w:type="paragraph" w:styleId="a7">
    <w:name w:val="footer"/>
    <w:basedOn w:val="a"/>
    <w:link w:val="a8"/>
    <w:uiPriority w:val="99"/>
    <w:unhideWhenUsed/>
    <w:rsid w:val="0066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　大昌</dc:creator>
  <cp:keywords/>
  <dc:description/>
  <cp:lastModifiedBy>二宮　大昌</cp:lastModifiedBy>
  <cp:revision>7</cp:revision>
  <cp:lastPrinted>2020-12-16T06:02:00Z</cp:lastPrinted>
  <dcterms:created xsi:type="dcterms:W3CDTF">2020-12-16T05:36:00Z</dcterms:created>
  <dcterms:modified xsi:type="dcterms:W3CDTF">2021-01-18T08:11:00Z</dcterms:modified>
</cp:coreProperties>
</file>